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comGrelha"/>
        <w:tblW w:w="0" w:type="auto"/>
        <w:tblInd w:w="392" w:type="dxa"/>
        <w:tblBorders>
          <w:top w:val="single" w:sz="4" w:space="0" w:color="1F497D" w:themeColor="text2"/>
          <w:left w:val="single" w:sz="4" w:space="0" w:color="1F497D" w:themeColor="text2"/>
          <w:bottom w:val="single" w:sz="4" w:space="0" w:color="1F497D" w:themeColor="text2"/>
          <w:right w:val="single" w:sz="4" w:space="0" w:color="1F497D" w:themeColor="text2"/>
          <w:insideH w:val="single" w:sz="4" w:space="0" w:color="1F497D" w:themeColor="text2"/>
          <w:insideV w:val="single" w:sz="4" w:space="0" w:color="1F497D" w:themeColor="text2"/>
        </w:tblBorders>
        <w:tblLook w:val="04A0" w:firstRow="1" w:lastRow="0" w:firstColumn="1" w:lastColumn="0" w:noHBand="0" w:noVBand="1"/>
      </w:tblPr>
      <w:tblGrid>
        <w:gridCol w:w="4961"/>
        <w:gridCol w:w="1418"/>
        <w:gridCol w:w="3543"/>
      </w:tblGrid>
      <w:tr w:rsidR="00876227" w:rsidRPr="00C908C9" w14:paraId="0E4AAA77" w14:textId="77777777" w:rsidTr="00D82740">
        <w:tc>
          <w:tcPr>
            <w:tcW w:w="4961" w:type="dxa"/>
            <w:vMerge w:val="restart"/>
            <w:shd w:val="clear" w:color="auto" w:fill="1F497D" w:themeFill="text2"/>
            <w:vAlign w:val="center"/>
            <w:hideMark/>
          </w:tcPr>
          <w:p w14:paraId="73BD7CA8" w14:textId="3F69D9B0" w:rsidR="009D6333" w:rsidRPr="00876227" w:rsidRDefault="00A55B23" w:rsidP="009D6333">
            <w:pPr>
              <w:jc w:val="center"/>
              <w:rPr>
                <w:b/>
                <w:color w:val="FFFFFF" w:themeColor="background1"/>
                <w:sz w:val="28"/>
              </w:rPr>
            </w:pPr>
            <w:r>
              <w:rPr>
                <w:b/>
                <w:color w:val="FFFFFF" w:themeColor="background1"/>
                <w:sz w:val="28"/>
              </w:rPr>
              <w:t>Planificação Geral</w:t>
            </w:r>
            <w:r w:rsidR="009D6333">
              <w:rPr>
                <w:b/>
                <w:color w:val="FFFFFF" w:themeColor="background1"/>
                <w:sz w:val="28"/>
              </w:rPr>
              <w:t xml:space="preserve"> </w:t>
            </w:r>
            <w:r w:rsidR="008C711C">
              <w:rPr>
                <w:b/>
                <w:color w:val="FFFFFF" w:themeColor="background1"/>
                <w:sz w:val="28"/>
              </w:rPr>
              <w:t>– regimes presencial, misto e à distância</w:t>
            </w:r>
          </w:p>
          <w:p w14:paraId="47643C28" w14:textId="6ACEF903" w:rsidR="00876227" w:rsidRPr="00876227" w:rsidRDefault="00876227" w:rsidP="009D6333">
            <w:pPr>
              <w:jc w:val="center"/>
              <w:rPr>
                <w:color w:val="FFFFFF" w:themeColor="background1"/>
                <w:sz w:val="28"/>
              </w:rPr>
            </w:pPr>
            <w:r w:rsidRPr="00876227">
              <w:rPr>
                <w:color w:val="FFFFFF" w:themeColor="background1"/>
                <w:sz w:val="28"/>
              </w:rPr>
              <w:t>20</w:t>
            </w:r>
            <w:r w:rsidR="001C1611">
              <w:rPr>
                <w:color w:val="FFFFFF" w:themeColor="background1"/>
                <w:sz w:val="28"/>
              </w:rPr>
              <w:t>21</w:t>
            </w:r>
            <w:r w:rsidR="00D23BC9">
              <w:rPr>
                <w:color w:val="FFFFFF" w:themeColor="background1"/>
                <w:sz w:val="28"/>
              </w:rPr>
              <w:t>/202</w:t>
            </w:r>
            <w:r w:rsidR="001C1611">
              <w:rPr>
                <w:color w:val="FFFFFF" w:themeColor="background1"/>
                <w:sz w:val="28"/>
              </w:rPr>
              <w:t>2</w:t>
            </w:r>
          </w:p>
        </w:tc>
        <w:tc>
          <w:tcPr>
            <w:tcW w:w="4961" w:type="dxa"/>
            <w:gridSpan w:val="2"/>
            <w:tcBorders>
              <w:bottom w:val="nil"/>
            </w:tcBorders>
            <w:hideMark/>
          </w:tcPr>
          <w:p w14:paraId="6B649F93" w14:textId="77777777" w:rsidR="00876227" w:rsidRPr="00C908C9" w:rsidRDefault="00876227" w:rsidP="00876227">
            <w:pPr>
              <w:jc w:val="center"/>
            </w:pPr>
          </w:p>
        </w:tc>
      </w:tr>
      <w:tr w:rsidR="00876227" w:rsidRPr="00C908C9" w14:paraId="76D7CB58" w14:textId="77777777" w:rsidTr="00876227">
        <w:tc>
          <w:tcPr>
            <w:tcW w:w="4961" w:type="dxa"/>
            <w:vMerge/>
            <w:shd w:val="clear" w:color="auto" w:fill="1F497D" w:themeFill="text2"/>
            <w:vAlign w:val="center"/>
          </w:tcPr>
          <w:p w14:paraId="617A459C" w14:textId="77777777" w:rsidR="00876227" w:rsidRDefault="00876227" w:rsidP="00C908C9">
            <w:pPr>
              <w:jc w:val="center"/>
              <w:rPr>
                <w:b/>
                <w:color w:val="FFFFFF" w:themeColor="background1"/>
                <w:sz w:val="28"/>
              </w:rPr>
            </w:pPr>
          </w:p>
        </w:tc>
        <w:tc>
          <w:tcPr>
            <w:tcW w:w="1418" w:type="dxa"/>
            <w:tcBorders>
              <w:top w:val="nil"/>
              <w:bottom w:val="nil"/>
              <w:right w:val="nil"/>
            </w:tcBorders>
          </w:tcPr>
          <w:p w14:paraId="2ACD5C39" w14:textId="77777777" w:rsidR="00876227" w:rsidRPr="00876227" w:rsidRDefault="00A55B23" w:rsidP="00876227">
            <w:pPr>
              <w:jc w:val="right"/>
              <w:rPr>
                <w:color w:val="1F497D" w:themeColor="text2"/>
                <w:sz w:val="20"/>
              </w:rPr>
            </w:pPr>
            <w:r>
              <w:rPr>
                <w:color w:val="1F497D" w:themeColor="text2"/>
                <w:sz w:val="20"/>
              </w:rPr>
              <w:t>Disciplina</w:t>
            </w:r>
          </w:p>
        </w:tc>
        <w:tc>
          <w:tcPr>
            <w:tcW w:w="3543" w:type="dxa"/>
            <w:tcBorders>
              <w:top w:val="nil"/>
              <w:left w:val="nil"/>
              <w:bottom w:val="nil"/>
            </w:tcBorders>
          </w:tcPr>
          <w:p w14:paraId="2357B56D" w14:textId="2191F2B6" w:rsidR="00876227" w:rsidRPr="00125ECE" w:rsidRDefault="00FB6D9E" w:rsidP="00CC69A8">
            <w:pPr>
              <w:rPr>
                <w:b/>
                <w:color w:val="1F497D" w:themeColor="text2"/>
                <w:sz w:val="28"/>
              </w:rPr>
            </w:pPr>
            <w:r>
              <w:rPr>
                <w:b/>
                <w:color w:val="1F497D" w:themeColor="text2"/>
                <w:sz w:val="28"/>
              </w:rPr>
              <w:t>Área de Integração</w:t>
            </w:r>
          </w:p>
        </w:tc>
      </w:tr>
      <w:tr w:rsidR="00876227" w:rsidRPr="00C908C9" w14:paraId="6BA2A485" w14:textId="77777777" w:rsidTr="00D82740">
        <w:tc>
          <w:tcPr>
            <w:tcW w:w="4961" w:type="dxa"/>
            <w:vMerge/>
            <w:shd w:val="clear" w:color="auto" w:fill="1F497D" w:themeFill="text2"/>
            <w:vAlign w:val="center"/>
          </w:tcPr>
          <w:p w14:paraId="4FA0EA60" w14:textId="77777777" w:rsidR="00876227" w:rsidRDefault="00876227" w:rsidP="00C908C9">
            <w:pPr>
              <w:jc w:val="center"/>
              <w:rPr>
                <w:b/>
                <w:color w:val="FFFFFF" w:themeColor="background1"/>
                <w:sz w:val="28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1F497D" w:themeColor="text2"/>
              <w:right w:val="nil"/>
            </w:tcBorders>
          </w:tcPr>
          <w:p w14:paraId="6B4C4501" w14:textId="77777777" w:rsidR="00876227" w:rsidRPr="00876227" w:rsidRDefault="00A55B23" w:rsidP="00A55B23">
            <w:pPr>
              <w:jc w:val="right"/>
              <w:rPr>
                <w:color w:val="1F497D" w:themeColor="text2"/>
                <w:sz w:val="20"/>
              </w:rPr>
            </w:pPr>
            <w:r>
              <w:rPr>
                <w:color w:val="1F497D" w:themeColor="text2"/>
                <w:sz w:val="20"/>
              </w:rPr>
              <w:t xml:space="preserve">Ano 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1F497D" w:themeColor="text2"/>
            </w:tcBorders>
          </w:tcPr>
          <w:p w14:paraId="68003949" w14:textId="3481B2BA" w:rsidR="00876227" w:rsidRPr="00125ECE" w:rsidRDefault="00FB6D9E" w:rsidP="00FF1D03">
            <w:pPr>
              <w:rPr>
                <w:b/>
                <w:color w:val="1F497D" w:themeColor="text2"/>
                <w:sz w:val="28"/>
              </w:rPr>
            </w:pPr>
            <w:r>
              <w:rPr>
                <w:b/>
                <w:color w:val="1F497D" w:themeColor="text2"/>
                <w:sz w:val="28"/>
              </w:rPr>
              <w:t>2</w:t>
            </w:r>
            <w:r w:rsidR="00D23BC9">
              <w:rPr>
                <w:b/>
                <w:color w:val="1F497D" w:themeColor="text2"/>
                <w:sz w:val="28"/>
              </w:rPr>
              <w:t>.º</w:t>
            </w:r>
            <w:r w:rsidR="008C711C">
              <w:rPr>
                <w:b/>
                <w:color w:val="1F497D" w:themeColor="text2"/>
                <w:sz w:val="28"/>
              </w:rPr>
              <w:t xml:space="preserve"> </w:t>
            </w:r>
            <w:r w:rsidR="00626948">
              <w:rPr>
                <w:b/>
                <w:color w:val="1F497D" w:themeColor="text2"/>
                <w:sz w:val="28"/>
              </w:rPr>
              <w:t>(E, F, G e H)</w:t>
            </w:r>
          </w:p>
        </w:tc>
      </w:tr>
    </w:tbl>
    <w:p w14:paraId="598E7DF2" w14:textId="77777777" w:rsidR="008B6811" w:rsidRPr="00924D1F" w:rsidRDefault="006E3D82" w:rsidP="00390105">
      <w:pPr>
        <w:ind w:right="311"/>
        <w:jc w:val="both"/>
        <w:rPr>
          <w:sz w:val="6"/>
        </w:rPr>
      </w:pPr>
      <w:r>
        <w:t xml:space="preserve"> </w:t>
      </w:r>
      <w:r w:rsidR="00876227">
        <w:tab/>
      </w:r>
    </w:p>
    <w:tbl>
      <w:tblPr>
        <w:tblStyle w:val="TabelacomGrelha"/>
        <w:tblW w:w="0" w:type="auto"/>
        <w:tblInd w:w="392" w:type="dxa"/>
        <w:tblLook w:val="04A0" w:firstRow="1" w:lastRow="0" w:firstColumn="1" w:lastColumn="0" w:noHBand="0" w:noVBand="1"/>
      </w:tblPr>
      <w:tblGrid>
        <w:gridCol w:w="2410"/>
        <w:gridCol w:w="2693"/>
        <w:gridCol w:w="2552"/>
        <w:gridCol w:w="2438"/>
      </w:tblGrid>
      <w:tr w:rsidR="001C1611" w:rsidRPr="00390105" w14:paraId="1195AF2E" w14:textId="77777777" w:rsidTr="00E0621D">
        <w:tc>
          <w:tcPr>
            <w:tcW w:w="5103" w:type="dxa"/>
            <w:gridSpan w:val="2"/>
            <w:shd w:val="clear" w:color="auto" w:fill="948A54" w:themeFill="background2" w:themeFillShade="80"/>
          </w:tcPr>
          <w:p w14:paraId="4A82A207" w14:textId="7156D785" w:rsidR="001C1611" w:rsidRPr="00390105" w:rsidRDefault="001C1611" w:rsidP="00390105">
            <w:pPr>
              <w:spacing w:before="40" w:after="40"/>
              <w:jc w:val="center"/>
              <w:rPr>
                <w:b/>
                <w:sz w:val="20"/>
              </w:rPr>
            </w:pPr>
            <w:r w:rsidRPr="00390105">
              <w:rPr>
                <w:b/>
                <w:sz w:val="20"/>
              </w:rPr>
              <w:t>1</w:t>
            </w:r>
            <w:r>
              <w:rPr>
                <w:b/>
                <w:sz w:val="20"/>
              </w:rPr>
              <w:t>.</w:t>
            </w:r>
            <w:r w:rsidRPr="00390105">
              <w:rPr>
                <w:b/>
                <w:sz w:val="20"/>
              </w:rPr>
              <w:t xml:space="preserve">º </w:t>
            </w:r>
            <w:r>
              <w:rPr>
                <w:b/>
                <w:sz w:val="20"/>
              </w:rPr>
              <w:t>Semestre</w:t>
            </w:r>
          </w:p>
        </w:tc>
        <w:tc>
          <w:tcPr>
            <w:tcW w:w="4990" w:type="dxa"/>
            <w:gridSpan w:val="2"/>
            <w:shd w:val="clear" w:color="auto" w:fill="948A54" w:themeFill="background2" w:themeFillShade="80"/>
          </w:tcPr>
          <w:p w14:paraId="108EBCB7" w14:textId="3621D10C" w:rsidR="001C1611" w:rsidRPr="00390105" w:rsidRDefault="001C1611" w:rsidP="00390105">
            <w:pPr>
              <w:spacing w:before="40" w:after="40"/>
              <w:jc w:val="center"/>
              <w:rPr>
                <w:b/>
                <w:sz w:val="20"/>
              </w:rPr>
            </w:pPr>
            <w:r w:rsidRPr="00390105">
              <w:rPr>
                <w:b/>
                <w:sz w:val="20"/>
              </w:rPr>
              <w:t>2</w:t>
            </w:r>
            <w:r>
              <w:rPr>
                <w:b/>
                <w:sz w:val="20"/>
              </w:rPr>
              <w:t>.</w:t>
            </w:r>
            <w:r w:rsidRPr="00390105">
              <w:rPr>
                <w:b/>
                <w:sz w:val="20"/>
              </w:rPr>
              <w:t xml:space="preserve">º </w:t>
            </w:r>
            <w:r>
              <w:rPr>
                <w:b/>
                <w:sz w:val="20"/>
              </w:rPr>
              <w:t>Semestre</w:t>
            </w:r>
          </w:p>
        </w:tc>
      </w:tr>
      <w:tr w:rsidR="001C1611" w14:paraId="08B0513C" w14:textId="77777777" w:rsidTr="00E0621D"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14:paraId="366E3394" w14:textId="77777777" w:rsidR="001C1611" w:rsidRPr="00390105" w:rsidRDefault="001C1611" w:rsidP="00390105">
            <w:pPr>
              <w:spacing w:before="40" w:after="40"/>
              <w:jc w:val="right"/>
              <w:rPr>
                <w:sz w:val="20"/>
              </w:rPr>
            </w:pPr>
            <w:r>
              <w:rPr>
                <w:sz w:val="20"/>
              </w:rPr>
              <w:t>N.º de aulas previstas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14:paraId="3CBD93A0" w14:textId="3A0E54AA" w:rsidR="001C1611" w:rsidRPr="002719B5" w:rsidRDefault="00FB6D9E" w:rsidP="00390105">
            <w:pPr>
              <w:spacing w:before="40" w:after="40"/>
              <w:rPr>
                <w:sz w:val="20"/>
              </w:rPr>
            </w:pPr>
            <w:r>
              <w:rPr>
                <w:sz w:val="20"/>
              </w:rPr>
              <w:t>47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4FD53951" w14:textId="77777777" w:rsidR="001C1611" w:rsidRPr="00390105" w:rsidRDefault="001C1611" w:rsidP="000B1EAB">
            <w:pPr>
              <w:spacing w:before="40" w:after="40"/>
              <w:jc w:val="right"/>
              <w:rPr>
                <w:sz w:val="20"/>
              </w:rPr>
            </w:pPr>
            <w:r>
              <w:rPr>
                <w:sz w:val="20"/>
              </w:rPr>
              <w:t>N.º de aulas previstas</w:t>
            </w:r>
          </w:p>
        </w:tc>
        <w:tc>
          <w:tcPr>
            <w:tcW w:w="2438" w:type="dxa"/>
            <w:tcBorders>
              <w:bottom w:val="single" w:sz="4" w:space="0" w:color="auto"/>
            </w:tcBorders>
            <w:vAlign w:val="center"/>
          </w:tcPr>
          <w:p w14:paraId="4204AA3F" w14:textId="7CC5A457" w:rsidR="001C1611" w:rsidRPr="008D7D05" w:rsidRDefault="00FB6D9E" w:rsidP="000B1EAB">
            <w:pPr>
              <w:spacing w:before="40" w:after="40"/>
              <w:rPr>
                <w:color w:val="FF0000"/>
                <w:sz w:val="20"/>
              </w:rPr>
            </w:pPr>
            <w:r w:rsidRPr="00FB6D9E">
              <w:rPr>
                <w:sz w:val="20"/>
              </w:rPr>
              <w:t>45</w:t>
            </w:r>
          </w:p>
        </w:tc>
      </w:tr>
      <w:tr w:rsidR="009C26F4" w:rsidRPr="009C26F4" w14:paraId="0DEE35F8" w14:textId="77777777" w:rsidTr="00E0621D">
        <w:tc>
          <w:tcPr>
            <w:tcW w:w="10093" w:type="dxa"/>
            <w:gridSpan w:val="4"/>
            <w:tcBorders>
              <w:right w:val="single" w:sz="4" w:space="0" w:color="auto"/>
            </w:tcBorders>
            <w:shd w:val="clear" w:color="auto" w:fill="948A54" w:themeFill="background2" w:themeFillShade="80"/>
            <w:vAlign w:val="center"/>
          </w:tcPr>
          <w:p w14:paraId="453E9BDD" w14:textId="3EDAF9D4" w:rsidR="009C26F4" w:rsidRPr="009C26F4" w:rsidRDefault="009C26F4" w:rsidP="009C26F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9C26F4">
              <w:rPr>
                <w:rFonts w:cs="Arial"/>
                <w:b/>
                <w:bCs/>
                <w:sz w:val="18"/>
                <w:szCs w:val="18"/>
              </w:rPr>
              <w:t>Aprendizagens</w:t>
            </w:r>
            <w:r w:rsidR="00292BF0">
              <w:rPr>
                <w:rFonts w:cs="Arial"/>
                <w:b/>
                <w:bCs/>
                <w:sz w:val="18"/>
                <w:szCs w:val="18"/>
              </w:rPr>
              <w:t xml:space="preserve"> </w:t>
            </w:r>
            <w:r w:rsidR="00830D12">
              <w:rPr>
                <w:rFonts w:cs="Arial"/>
                <w:b/>
                <w:bCs/>
                <w:sz w:val="18"/>
                <w:szCs w:val="18"/>
              </w:rPr>
              <w:t xml:space="preserve"> Essenciais</w:t>
            </w:r>
          </w:p>
        </w:tc>
      </w:tr>
      <w:tr w:rsidR="001C1611" w14:paraId="2272E38F" w14:textId="77777777" w:rsidTr="00E0621D">
        <w:trPr>
          <w:trHeight w:val="10355"/>
        </w:trPr>
        <w:tc>
          <w:tcPr>
            <w:tcW w:w="5103" w:type="dxa"/>
            <w:gridSpan w:val="2"/>
            <w:tcBorders>
              <w:right w:val="dashSmallGap" w:sz="4" w:space="0" w:color="BFBFBF" w:themeColor="background1" w:themeShade="BF"/>
            </w:tcBorders>
          </w:tcPr>
          <w:p w14:paraId="2D6B9891" w14:textId="5088B7C5" w:rsidR="008C711C" w:rsidRPr="00283D81" w:rsidRDefault="008C711C" w:rsidP="002E27C1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283D81">
              <w:rPr>
                <w:rFonts w:cs="Arial"/>
                <w:sz w:val="18"/>
                <w:szCs w:val="18"/>
              </w:rPr>
              <w:t>O aluno deverá ser capaz de:</w:t>
            </w:r>
          </w:p>
          <w:p w14:paraId="6E9A719A" w14:textId="77777777" w:rsidR="007E0236" w:rsidRPr="00144714" w:rsidRDefault="007E0236" w:rsidP="002E27C1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16"/>
                <w:szCs w:val="16"/>
              </w:rPr>
            </w:pPr>
          </w:p>
          <w:p w14:paraId="27FED4F0" w14:textId="1F14735D" w:rsidR="008C711C" w:rsidRPr="00283D81" w:rsidRDefault="007E0236" w:rsidP="002E27C1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18"/>
                <w:szCs w:val="18"/>
              </w:rPr>
            </w:pPr>
            <w:r w:rsidRPr="00283D81">
              <w:rPr>
                <w:rFonts w:cs="Arial"/>
                <w:b/>
                <w:bCs/>
                <w:sz w:val="18"/>
                <w:szCs w:val="18"/>
              </w:rPr>
              <w:t>Módulo 4</w:t>
            </w:r>
          </w:p>
          <w:p w14:paraId="4AC7606F" w14:textId="601AC206" w:rsidR="001C1611" w:rsidRPr="00283D81" w:rsidRDefault="00283D81" w:rsidP="002E27C1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 xml:space="preserve">Tema-Problema </w:t>
            </w:r>
            <w:r w:rsidR="008C711C" w:rsidRPr="00283D81">
              <w:rPr>
                <w:rFonts w:cs="Arial"/>
                <w:b/>
                <w:bCs/>
                <w:sz w:val="18"/>
                <w:szCs w:val="18"/>
              </w:rPr>
              <w:t>3.1.</w:t>
            </w:r>
            <w:r w:rsidR="007E0236" w:rsidRPr="00283D81">
              <w:rPr>
                <w:rFonts w:cs="Arial"/>
                <w:b/>
                <w:bCs/>
                <w:sz w:val="18"/>
                <w:szCs w:val="18"/>
              </w:rPr>
              <w:t xml:space="preserve"> </w:t>
            </w:r>
            <w:r w:rsidR="008C711C" w:rsidRPr="00283D81">
              <w:rPr>
                <w:rFonts w:cs="Arial"/>
                <w:b/>
                <w:bCs/>
                <w:sz w:val="18"/>
                <w:szCs w:val="18"/>
              </w:rPr>
              <w:t>O Homem e a Terra</w:t>
            </w:r>
          </w:p>
          <w:p w14:paraId="0009C7A3" w14:textId="77777777" w:rsidR="0007507B" w:rsidRDefault="00525794" w:rsidP="0007507B">
            <w:pPr>
              <w:pStyle w:val="PargrafodaLista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177" w:hanging="177"/>
              <w:rPr>
                <w:rFonts w:cs="Calibri"/>
                <w:sz w:val="18"/>
                <w:szCs w:val="18"/>
              </w:rPr>
            </w:pPr>
            <w:r w:rsidRPr="0007507B">
              <w:rPr>
                <w:rFonts w:cs="Calibri"/>
                <w:sz w:val="18"/>
                <w:szCs w:val="18"/>
              </w:rPr>
              <w:t>Reconhecer a evolução das ideias sobre o lugar do Homem e da Terra no Universo.</w:t>
            </w:r>
          </w:p>
          <w:p w14:paraId="44BAAD29" w14:textId="77777777" w:rsidR="0007507B" w:rsidRDefault="00525794" w:rsidP="00525794">
            <w:pPr>
              <w:pStyle w:val="PargrafodaLista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177" w:hanging="177"/>
              <w:rPr>
                <w:rFonts w:cs="Calibri"/>
                <w:sz w:val="18"/>
                <w:szCs w:val="18"/>
              </w:rPr>
            </w:pPr>
            <w:r w:rsidRPr="0007507B">
              <w:rPr>
                <w:rFonts w:cs="Calibri"/>
                <w:sz w:val="18"/>
                <w:szCs w:val="18"/>
              </w:rPr>
              <w:t>Identificar indícios da evolução da Terra em termos de relevo, clima, vegetação.</w:t>
            </w:r>
          </w:p>
          <w:p w14:paraId="1B997024" w14:textId="77777777" w:rsidR="0007507B" w:rsidRDefault="00525794" w:rsidP="00525794">
            <w:pPr>
              <w:pStyle w:val="PargrafodaLista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177" w:hanging="177"/>
              <w:rPr>
                <w:rFonts w:cs="Calibri"/>
                <w:sz w:val="18"/>
                <w:szCs w:val="18"/>
              </w:rPr>
            </w:pPr>
            <w:r w:rsidRPr="0007507B">
              <w:rPr>
                <w:rFonts w:cs="Calibri"/>
                <w:sz w:val="18"/>
                <w:szCs w:val="18"/>
              </w:rPr>
              <w:t>Compreender tempos e ritmos de evolução dos fenómenos terrestres.</w:t>
            </w:r>
          </w:p>
          <w:p w14:paraId="2B39B9C9" w14:textId="3A20E90D" w:rsidR="00525794" w:rsidRPr="0007507B" w:rsidRDefault="00525794" w:rsidP="00525794">
            <w:pPr>
              <w:pStyle w:val="PargrafodaLista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177" w:hanging="177"/>
              <w:rPr>
                <w:rFonts w:cs="Calibri"/>
                <w:sz w:val="18"/>
                <w:szCs w:val="18"/>
              </w:rPr>
            </w:pPr>
            <w:r w:rsidRPr="0007507B">
              <w:rPr>
                <w:rFonts w:cs="Calibri"/>
                <w:sz w:val="18"/>
                <w:szCs w:val="18"/>
              </w:rPr>
              <w:t>Descrever uma interpretação atual do processo de evolução biológica que conduziu ao aparecimento do Homem na Terra</w:t>
            </w:r>
          </w:p>
          <w:p w14:paraId="327E64C6" w14:textId="77777777" w:rsidR="007E0236" w:rsidRPr="00283D81" w:rsidRDefault="007E0236" w:rsidP="002E27C1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18"/>
                <w:szCs w:val="18"/>
              </w:rPr>
            </w:pPr>
          </w:p>
          <w:p w14:paraId="747DAA91" w14:textId="6E4CDD89" w:rsidR="004E7C70" w:rsidRPr="00283D81" w:rsidRDefault="00283D81" w:rsidP="002E27C1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 xml:space="preserve">Tema-Problema </w:t>
            </w:r>
            <w:r w:rsidR="00242960" w:rsidRPr="00283D81">
              <w:rPr>
                <w:rFonts w:cs="Arial"/>
                <w:b/>
                <w:bCs/>
                <w:sz w:val="18"/>
                <w:szCs w:val="18"/>
              </w:rPr>
              <w:t>6.3- As Organizações do Trabalho</w:t>
            </w:r>
          </w:p>
          <w:p w14:paraId="2FF6A81C" w14:textId="249C0627" w:rsidR="004E7C70" w:rsidRPr="00283D81" w:rsidRDefault="004E7C70" w:rsidP="002E27C1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  <w:p w14:paraId="75C48165" w14:textId="77777777" w:rsidR="0007507B" w:rsidRDefault="00242960" w:rsidP="00242960">
            <w:pPr>
              <w:pStyle w:val="PargrafodaLista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177" w:hanging="177"/>
              <w:rPr>
                <w:rFonts w:cs="Calibri"/>
                <w:sz w:val="18"/>
                <w:szCs w:val="18"/>
              </w:rPr>
            </w:pPr>
            <w:r w:rsidRPr="0007507B">
              <w:rPr>
                <w:rFonts w:cs="Calibri"/>
                <w:sz w:val="18"/>
                <w:szCs w:val="18"/>
              </w:rPr>
              <w:t>Reconhecer direitos e deveres fundamentais dos trabalhadores.</w:t>
            </w:r>
          </w:p>
          <w:p w14:paraId="0BB518C8" w14:textId="77777777" w:rsidR="0007507B" w:rsidRDefault="00242960" w:rsidP="00242960">
            <w:pPr>
              <w:pStyle w:val="PargrafodaLista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177" w:hanging="177"/>
              <w:rPr>
                <w:rFonts w:cs="Calibri"/>
                <w:sz w:val="18"/>
                <w:szCs w:val="18"/>
              </w:rPr>
            </w:pPr>
            <w:r w:rsidRPr="0007507B">
              <w:rPr>
                <w:rFonts w:cs="Calibri"/>
                <w:sz w:val="18"/>
                <w:szCs w:val="18"/>
              </w:rPr>
              <w:t xml:space="preserve">Identificar diferentes tipos de organizações do trabalho </w:t>
            </w:r>
            <w:r w:rsidR="00525794" w:rsidRPr="0007507B">
              <w:rPr>
                <w:rFonts w:cs="Calibri"/>
                <w:sz w:val="18"/>
                <w:szCs w:val="18"/>
              </w:rPr>
              <w:t xml:space="preserve">à escala </w:t>
            </w:r>
            <w:r w:rsidRPr="0007507B">
              <w:rPr>
                <w:rFonts w:cs="Calibri"/>
                <w:sz w:val="18"/>
                <w:szCs w:val="18"/>
              </w:rPr>
              <w:t>nacional, europeia e mundial.</w:t>
            </w:r>
          </w:p>
          <w:p w14:paraId="4AFA7685" w14:textId="4CDBF6FE" w:rsidR="0007507B" w:rsidRDefault="00242960" w:rsidP="00242960">
            <w:pPr>
              <w:pStyle w:val="PargrafodaLista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177" w:hanging="177"/>
              <w:rPr>
                <w:rFonts w:cs="Calibri"/>
                <w:sz w:val="18"/>
                <w:szCs w:val="18"/>
              </w:rPr>
            </w:pPr>
            <w:r w:rsidRPr="0007507B">
              <w:rPr>
                <w:rFonts w:cs="Calibri"/>
                <w:sz w:val="18"/>
                <w:szCs w:val="18"/>
              </w:rPr>
              <w:t>Reconhecer o papel das organizações do trabalho enquanto vetores de mediação</w:t>
            </w:r>
            <w:r w:rsidR="00E0621D">
              <w:rPr>
                <w:rFonts w:cs="Calibri"/>
                <w:sz w:val="18"/>
                <w:szCs w:val="18"/>
              </w:rPr>
              <w:t xml:space="preserve"> </w:t>
            </w:r>
            <w:r w:rsidRPr="0007507B">
              <w:rPr>
                <w:rFonts w:cs="Calibri"/>
                <w:sz w:val="18"/>
                <w:szCs w:val="18"/>
              </w:rPr>
              <w:t>à ação coletiva dos seus membros.</w:t>
            </w:r>
          </w:p>
          <w:p w14:paraId="44EBEEBB" w14:textId="1EAC16FC" w:rsidR="00242960" w:rsidRPr="0007507B" w:rsidRDefault="00242960" w:rsidP="00242960">
            <w:pPr>
              <w:pStyle w:val="PargrafodaLista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177" w:hanging="177"/>
              <w:rPr>
                <w:rFonts w:cs="Calibri"/>
                <w:sz w:val="18"/>
                <w:szCs w:val="18"/>
              </w:rPr>
            </w:pPr>
            <w:r w:rsidRPr="0007507B">
              <w:rPr>
                <w:rFonts w:cs="Calibri"/>
                <w:sz w:val="18"/>
                <w:szCs w:val="18"/>
              </w:rPr>
              <w:t>Analisar organizações do trabalho no setor de atividade</w:t>
            </w:r>
          </w:p>
          <w:p w14:paraId="2A325DCB" w14:textId="77777777" w:rsidR="00242960" w:rsidRPr="00283D81" w:rsidRDefault="00242960" w:rsidP="00242960">
            <w:pPr>
              <w:autoSpaceDE w:val="0"/>
              <w:autoSpaceDN w:val="0"/>
              <w:adjustRightInd w:val="0"/>
              <w:rPr>
                <w:rFonts w:cs="Calibri"/>
                <w:sz w:val="18"/>
                <w:szCs w:val="18"/>
              </w:rPr>
            </w:pPr>
            <w:r w:rsidRPr="00283D81">
              <w:rPr>
                <w:rFonts w:cs="Calibri"/>
                <w:sz w:val="18"/>
                <w:szCs w:val="18"/>
              </w:rPr>
              <w:t>relacionada com a área de educação e formação do Curso</w:t>
            </w:r>
          </w:p>
          <w:p w14:paraId="4878F03B" w14:textId="77777777" w:rsidR="0007507B" w:rsidRDefault="00242960" w:rsidP="0007507B">
            <w:pPr>
              <w:autoSpaceDE w:val="0"/>
              <w:autoSpaceDN w:val="0"/>
              <w:adjustRightInd w:val="0"/>
              <w:rPr>
                <w:rFonts w:cs="Calibri"/>
                <w:sz w:val="18"/>
                <w:szCs w:val="18"/>
              </w:rPr>
            </w:pPr>
            <w:r w:rsidRPr="00283D81">
              <w:rPr>
                <w:rFonts w:cs="Calibri"/>
                <w:sz w:val="18"/>
                <w:szCs w:val="18"/>
              </w:rPr>
              <w:t>Profissional frequentado.</w:t>
            </w:r>
            <w:r w:rsidR="0007507B">
              <w:rPr>
                <w:rFonts w:cs="Calibri"/>
                <w:sz w:val="18"/>
                <w:szCs w:val="18"/>
              </w:rPr>
              <w:t xml:space="preserve"> </w:t>
            </w:r>
          </w:p>
          <w:p w14:paraId="70278133" w14:textId="54EAA2EB" w:rsidR="00525794" w:rsidRPr="00DF3D59" w:rsidRDefault="00242960" w:rsidP="00DF3D59">
            <w:pPr>
              <w:pStyle w:val="PargrafodaLista"/>
              <w:numPr>
                <w:ilvl w:val="0"/>
                <w:numId w:val="8"/>
              </w:numPr>
              <w:autoSpaceDE w:val="0"/>
              <w:autoSpaceDN w:val="0"/>
              <w:adjustRightInd w:val="0"/>
              <w:ind w:left="177" w:hanging="218"/>
              <w:rPr>
                <w:rFonts w:cs="Calibri"/>
                <w:sz w:val="18"/>
                <w:szCs w:val="18"/>
              </w:rPr>
            </w:pPr>
            <w:r w:rsidRPr="00DF3D59">
              <w:rPr>
                <w:rFonts w:cs="Calibri"/>
                <w:sz w:val="18"/>
                <w:szCs w:val="18"/>
              </w:rPr>
              <w:t>Reconhecer aspetos concretos relativos à higiene e segurança no trabalho</w:t>
            </w:r>
            <w:r w:rsidR="00525794" w:rsidRPr="00DF3D59">
              <w:rPr>
                <w:rFonts w:cs="Calibri"/>
                <w:sz w:val="18"/>
                <w:szCs w:val="18"/>
              </w:rPr>
              <w:t>, em particular no sector de atividade a que os alunos pretendem dedicar-se.</w:t>
            </w:r>
          </w:p>
          <w:p w14:paraId="3D2F0226" w14:textId="4F7236E2" w:rsidR="004E7C70" w:rsidRPr="00283D81" w:rsidRDefault="004E7C70" w:rsidP="002E27C1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  <w:p w14:paraId="4316C7E1" w14:textId="15DBD2C6" w:rsidR="004E7C70" w:rsidRPr="00283D81" w:rsidRDefault="00283D81" w:rsidP="002E27C1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 xml:space="preserve">Tema-Problema </w:t>
            </w:r>
            <w:r w:rsidR="00242960" w:rsidRPr="00283D81">
              <w:rPr>
                <w:rFonts w:cs="Arial"/>
                <w:b/>
                <w:bCs/>
                <w:sz w:val="18"/>
                <w:szCs w:val="18"/>
              </w:rPr>
              <w:t>8.3- De Alexandria à era digital: a difusão do conhecimento através dos seus suportes</w:t>
            </w:r>
          </w:p>
          <w:p w14:paraId="1C0EE59B" w14:textId="77777777" w:rsidR="007E0236" w:rsidRPr="00283D81" w:rsidRDefault="007E0236" w:rsidP="002E27C1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18"/>
                <w:szCs w:val="18"/>
              </w:rPr>
            </w:pPr>
          </w:p>
          <w:p w14:paraId="5737CCDD" w14:textId="77777777" w:rsidR="00DF3D59" w:rsidRDefault="007E0236" w:rsidP="00DF3D59">
            <w:pPr>
              <w:pStyle w:val="PargrafodaLista"/>
              <w:numPr>
                <w:ilvl w:val="0"/>
                <w:numId w:val="8"/>
              </w:numPr>
              <w:autoSpaceDE w:val="0"/>
              <w:autoSpaceDN w:val="0"/>
              <w:adjustRightInd w:val="0"/>
              <w:ind w:left="177" w:hanging="177"/>
              <w:rPr>
                <w:rFonts w:cs="Calibri"/>
                <w:sz w:val="18"/>
                <w:szCs w:val="18"/>
              </w:rPr>
            </w:pPr>
            <w:r w:rsidRPr="00DF3D59">
              <w:rPr>
                <w:rFonts w:cs="Calibri"/>
                <w:sz w:val="18"/>
                <w:szCs w:val="18"/>
              </w:rPr>
              <w:t>Compreender a importância do registo escrito na fixação e divulgação do conhecimento.</w:t>
            </w:r>
          </w:p>
          <w:p w14:paraId="263584A6" w14:textId="77777777" w:rsidR="00DF3D59" w:rsidRDefault="00525794" w:rsidP="007E0236">
            <w:pPr>
              <w:pStyle w:val="PargrafodaLista"/>
              <w:numPr>
                <w:ilvl w:val="0"/>
                <w:numId w:val="8"/>
              </w:numPr>
              <w:autoSpaceDE w:val="0"/>
              <w:autoSpaceDN w:val="0"/>
              <w:adjustRightInd w:val="0"/>
              <w:ind w:left="177" w:hanging="177"/>
              <w:rPr>
                <w:rFonts w:cs="Calibri"/>
                <w:sz w:val="18"/>
                <w:szCs w:val="18"/>
              </w:rPr>
            </w:pPr>
            <w:r w:rsidRPr="00DF3D59">
              <w:rPr>
                <w:rFonts w:cs="Calibri"/>
                <w:sz w:val="18"/>
                <w:szCs w:val="18"/>
              </w:rPr>
              <w:t>Conhecer alguns dados fundamentais da história da escrita: a cartografia da escrita que fixou e determinou a cultura ocidental; os meios físicos para a fixação das mensagens, instrumentos de escrita e conteúdos</w:t>
            </w:r>
          </w:p>
          <w:p w14:paraId="0E0E976B" w14:textId="77777777" w:rsidR="00DF3D59" w:rsidRDefault="007E0236" w:rsidP="00283D81">
            <w:pPr>
              <w:pStyle w:val="PargrafodaLista"/>
              <w:numPr>
                <w:ilvl w:val="0"/>
                <w:numId w:val="8"/>
              </w:numPr>
              <w:autoSpaceDE w:val="0"/>
              <w:autoSpaceDN w:val="0"/>
              <w:adjustRightInd w:val="0"/>
              <w:ind w:left="177" w:hanging="177"/>
              <w:rPr>
                <w:rFonts w:cs="Calibri"/>
                <w:sz w:val="18"/>
                <w:szCs w:val="18"/>
              </w:rPr>
            </w:pPr>
            <w:r w:rsidRPr="00DF3D59">
              <w:rPr>
                <w:rFonts w:cs="Calibri"/>
                <w:sz w:val="18"/>
                <w:szCs w:val="18"/>
              </w:rPr>
              <w:t>Reconhecer a importância do papel da imprensa como meio de multiplicação e difusão do Livro: o início da Galáxia de Gutenberg.</w:t>
            </w:r>
          </w:p>
          <w:p w14:paraId="76779FA4" w14:textId="5B23F8DA" w:rsidR="00283D81" w:rsidRPr="00DF3D59" w:rsidRDefault="00283D81" w:rsidP="00283D81">
            <w:pPr>
              <w:pStyle w:val="PargrafodaLista"/>
              <w:numPr>
                <w:ilvl w:val="0"/>
                <w:numId w:val="8"/>
              </w:numPr>
              <w:autoSpaceDE w:val="0"/>
              <w:autoSpaceDN w:val="0"/>
              <w:adjustRightInd w:val="0"/>
              <w:ind w:left="177" w:hanging="177"/>
              <w:rPr>
                <w:rFonts w:cs="Calibri"/>
                <w:sz w:val="18"/>
                <w:szCs w:val="18"/>
              </w:rPr>
            </w:pPr>
            <w:r w:rsidRPr="00DF3D59">
              <w:rPr>
                <w:rFonts w:cs="Calibri"/>
                <w:sz w:val="18"/>
                <w:szCs w:val="18"/>
              </w:rPr>
              <w:t>Relacionar os meios científicos tecnológicos dos Séc. XIX e XX com a maior difusão da informação e do conhecimento.</w:t>
            </w:r>
          </w:p>
          <w:p w14:paraId="512DCCC5" w14:textId="77777777" w:rsidR="00E0621D" w:rsidRDefault="00E0621D" w:rsidP="00E0621D">
            <w:pPr>
              <w:pStyle w:val="PargrafodaLista"/>
              <w:numPr>
                <w:ilvl w:val="0"/>
                <w:numId w:val="8"/>
              </w:numPr>
              <w:autoSpaceDE w:val="0"/>
              <w:autoSpaceDN w:val="0"/>
              <w:adjustRightInd w:val="0"/>
              <w:ind w:left="179" w:hanging="179"/>
              <w:rPr>
                <w:rFonts w:cs="Calibri"/>
                <w:sz w:val="18"/>
                <w:szCs w:val="18"/>
              </w:rPr>
            </w:pPr>
            <w:r w:rsidRPr="00DF3D59">
              <w:rPr>
                <w:rFonts w:cs="Calibri"/>
                <w:sz w:val="18"/>
                <w:szCs w:val="18"/>
              </w:rPr>
              <w:t xml:space="preserve">Caracterizar a sociedade contemporânea enquanto sociedade da informação e do conhecimento. </w:t>
            </w:r>
          </w:p>
          <w:p w14:paraId="70AE5706" w14:textId="35C90C8A" w:rsidR="001C1611" w:rsidRPr="00E0621D" w:rsidRDefault="00E0621D" w:rsidP="002E27C1">
            <w:pPr>
              <w:pStyle w:val="PargrafodaLista"/>
              <w:numPr>
                <w:ilvl w:val="0"/>
                <w:numId w:val="8"/>
              </w:numPr>
              <w:autoSpaceDE w:val="0"/>
              <w:autoSpaceDN w:val="0"/>
              <w:adjustRightInd w:val="0"/>
              <w:ind w:left="179" w:hanging="179"/>
              <w:rPr>
                <w:rFonts w:cs="Calibri"/>
                <w:sz w:val="18"/>
                <w:szCs w:val="18"/>
              </w:rPr>
            </w:pPr>
            <w:r w:rsidRPr="00DF3D59">
              <w:rPr>
                <w:rFonts w:cs="Calibri"/>
                <w:sz w:val="18"/>
                <w:szCs w:val="18"/>
              </w:rPr>
              <w:t>Analisar a problemática das assimetrias sociais face ao acesso aos meios e conteúdos de informação.</w:t>
            </w:r>
          </w:p>
        </w:tc>
        <w:tc>
          <w:tcPr>
            <w:tcW w:w="4990" w:type="dxa"/>
            <w:gridSpan w:val="2"/>
            <w:tcBorders>
              <w:right w:val="single" w:sz="4" w:space="0" w:color="auto"/>
            </w:tcBorders>
          </w:tcPr>
          <w:p w14:paraId="7E51986F" w14:textId="77777777" w:rsidR="001C1611" w:rsidRDefault="001C1611" w:rsidP="002E27C1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  <w:p w14:paraId="54F0A090" w14:textId="77777777" w:rsidR="00E0621D" w:rsidRDefault="00E0621D" w:rsidP="00525794">
            <w:pPr>
              <w:rPr>
                <w:rFonts w:cs="Arial"/>
                <w:b/>
                <w:bCs/>
                <w:sz w:val="18"/>
                <w:szCs w:val="18"/>
              </w:rPr>
            </w:pPr>
          </w:p>
          <w:p w14:paraId="1E10460D" w14:textId="31062CC7" w:rsidR="00525794" w:rsidRPr="00283D81" w:rsidRDefault="00525794" w:rsidP="00525794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283D81">
              <w:rPr>
                <w:rFonts w:cs="Arial"/>
                <w:b/>
                <w:bCs/>
                <w:sz w:val="18"/>
                <w:szCs w:val="18"/>
              </w:rPr>
              <w:t>MÓDULO 5</w:t>
            </w:r>
          </w:p>
          <w:p w14:paraId="715C3371" w14:textId="2D31AF1A" w:rsidR="00525794" w:rsidRPr="00283D81" w:rsidRDefault="00283D81" w:rsidP="00525794">
            <w:pPr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 xml:space="preserve">Tema-Problema </w:t>
            </w:r>
            <w:r w:rsidR="00525794" w:rsidRPr="00283D81">
              <w:rPr>
                <w:rFonts w:cs="Arial"/>
                <w:b/>
                <w:bCs/>
                <w:sz w:val="18"/>
                <w:szCs w:val="18"/>
              </w:rPr>
              <w:t>3.3 – Homem-Natureza: uma relação sustentável?</w:t>
            </w:r>
          </w:p>
          <w:p w14:paraId="710965D1" w14:textId="77777777" w:rsidR="007E0236" w:rsidRPr="00283D81" w:rsidRDefault="007E0236" w:rsidP="002E27C1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  <w:p w14:paraId="7BBF989F" w14:textId="77777777" w:rsidR="00144891" w:rsidRPr="00DF3D59" w:rsidRDefault="00144891" w:rsidP="00DF3D59">
            <w:pPr>
              <w:pStyle w:val="PargrafodaLista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9" w:hanging="179"/>
              <w:rPr>
                <w:rFonts w:cs="Calibri"/>
                <w:sz w:val="18"/>
                <w:szCs w:val="18"/>
              </w:rPr>
            </w:pPr>
            <w:r w:rsidRPr="00DF3D59">
              <w:rPr>
                <w:rFonts w:cs="Calibri"/>
                <w:sz w:val="18"/>
                <w:szCs w:val="18"/>
              </w:rPr>
              <w:t>Identificar situações de degradação ambiental na região da escola.</w:t>
            </w:r>
          </w:p>
          <w:p w14:paraId="692644A4" w14:textId="77777777" w:rsidR="00DF3D59" w:rsidRDefault="00144891" w:rsidP="00144891">
            <w:pPr>
              <w:pStyle w:val="PargrafodaLista"/>
              <w:numPr>
                <w:ilvl w:val="0"/>
                <w:numId w:val="10"/>
              </w:numPr>
              <w:autoSpaceDE w:val="0"/>
              <w:autoSpaceDN w:val="0"/>
              <w:adjustRightInd w:val="0"/>
              <w:ind w:left="179" w:hanging="219"/>
              <w:rPr>
                <w:rFonts w:cs="Calibri"/>
                <w:sz w:val="18"/>
                <w:szCs w:val="18"/>
              </w:rPr>
            </w:pPr>
            <w:r w:rsidRPr="00DF3D59">
              <w:rPr>
                <w:rFonts w:cs="Calibri"/>
                <w:sz w:val="18"/>
                <w:szCs w:val="18"/>
              </w:rPr>
              <w:t>Problematizar questões relacionadas com o esgotamento de recursos naturais</w:t>
            </w:r>
          </w:p>
          <w:p w14:paraId="5A4D2D4C" w14:textId="77777777" w:rsidR="00DF3D59" w:rsidRDefault="00144891" w:rsidP="00144891">
            <w:pPr>
              <w:pStyle w:val="PargrafodaLista"/>
              <w:numPr>
                <w:ilvl w:val="0"/>
                <w:numId w:val="10"/>
              </w:numPr>
              <w:autoSpaceDE w:val="0"/>
              <w:autoSpaceDN w:val="0"/>
              <w:adjustRightInd w:val="0"/>
              <w:ind w:left="179" w:hanging="219"/>
              <w:rPr>
                <w:rFonts w:cs="Calibri"/>
                <w:sz w:val="18"/>
                <w:szCs w:val="18"/>
              </w:rPr>
            </w:pPr>
            <w:r w:rsidRPr="00DF3D59">
              <w:rPr>
                <w:rFonts w:cs="Calibri"/>
                <w:sz w:val="18"/>
                <w:szCs w:val="18"/>
              </w:rPr>
              <w:t>Relacionar a produção de desperdícios da atividade humana com várias formas de poluição atmosférica, hídrica, dos solos, dos oceanos...</w:t>
            </w:r>
          </w:p>
          <w:p w14:paraId="7E679EFA" w14:textId="77777777" w:rsidR="00DF3D59" w:rsidRDefault="00144891" w:rsidP="00144891">
            <w:pPr>
              <w:pStyle w:val="PargrafodaLista"/>
              <w:numPr>
                <w:ilvl w:val="0"/>
                <w:numId w:val="10"/>
              </w:numPr>
              <w:autoSpaceDE w:val="0"/>
              <w:autoSpaceDN w:val="0"/>
              <w:adjustRightInd w:val="0"/>
              <w:ind w:left="179" w:hanging="219"/>
              <w:rPr>
                <w:rFonts w:cs="Calibri"/>
                <w:sz w:val="18"/>
                <w:szCs w:val="18"/>
              </w:rPr>
            </w:pPr>
            <w:r w:rsidRPr="00DF3D59">
              <w:rPr>
                <w:rFonts w:cs="Calibri"/>
                <w:sz w:val="18"/>
                <w:szCs w:val="18"/>
              </w:rPr>
              <w:t>Analisar um impacto global da produção de desperdícios.</w:t>
            </w:r>
          </w:p>
          <w:p w14:paraId="71A1CDF9" w14:textId="77777777" w:rsidR="00DF3D59" w:rsidRDefault="00144891" w:rsidP="002E27C1">
            <w:pPr>
              <w:pStyle w:val="PargrafodaLista"/>
              <w:numPr>
                <w:ilvl w:val="0"/>
                <w:numId w:val="10"/>
              </w:numPr>
              <w:autoSpaceDE w:val="0"/>
              <w:autoSpaceDN w:val="0"/>
              <w:adjustRightInd w:val="0"/>
              <w:ind w:left="179" w:hanging="219"/>
              <w:rPr>
                <w:rFonts w:cs="Calibri"/>
                <w:sz w:val="18"/>
                <w:szCs w:val="18"/>
              </w:rPr>
            </w:pPr>
            <w:r w:rsidRPr="00DF3D59">
              <w:rPr>
                <w:rFonts w:cs="Calibri"/>
                <w:sz w:val="18"/>
                <w:szCs w:val="18"/>
              </w:rPr>
              <w:t>Investigar exemplos de medidas que procuram garantir a sustentabilidade das formas de produção atuais.</w:t>
            </w:r>
          </w:p>
          <w:p w14:paraId="55218A36" w14:textId="4E42BEE2" w:rsidR="00525794" w:rsidRPr="00DF3D59" w:rsidRDefault="00144891" w:rsidP="002E27C1">
            <w:pPr>
              <w:pStyle w:val="PargrafodaLista"/>
              <w:numPr>
                <w:ilvl w:val="0"/>
                <w:numId w:val="10"/>
              </w:numPr>
              <w:autoSpaceDE w:val="0"/>
              <w:autoSpaceDN w:val="0"/>
              <w:adjustRightInd w:val="0"/>
              <w:ind w:left="179" w:hanging="219"/>
              <w:rPr>
                <w:rFonts w:cs="Calibri"/>
                <w:sz w:val="18"/>
                <w:szCs w:val="18"/>
              </w:rPr>
            </w:pPr>
            <w:r w:rsidRPr="00DF3D59">
              <w:rPr>
                <w:rFonts w:cs="Calibri"/>
                <w:sz w:val="18"/>
                <w:szCs w:val="18"/>
              </w:rPr>
              <w:t>Debater o conceito de sustentabilidade como forma de permitir a continuação futura da relação Homem/Natureza.</w:t>
            </w:r>
          </w:p>
          <w:p w14:paraId="1CF6A9D8" w14:textId="77777777" w:rsidR="00144891" w:rsidRPr="00283D81" w:rsidRDefault="00144891" w:rsidP="002E27C1">
            <w:pPr>
              <w:autoSpaceDE w:val="0"/>
              <w:autoSpaceDN w:val="0"/>
              <w:adjustRightInd w:val="0"/>
              <w:rPr>
                <w:rFonts w:cs="Calibri"/>
                <w:sz w:val="18"/>
                <w:szCs w:val="18"/>
              </w:rPr>
            </w:pPr>
          </w:p>
          <w:p w14:paraId="5D36ECA9" w14:textId="6617429F" w:rsidR="00144891" w:rsidRPr="00283D81" w:rsidRDefault="00283D81" w:rsidP="002E27C1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 xml:space="preserve">Tema-Problema </w:t>
            </w:r>
            <w:r w:rsidRPr="00283D81">
              <w:rPr>
                <w:rFonts w:cs="Arial"/>
                <w:b/>
                <w:bCs/>
                <w:sz w:val="18"/>
                <w:szCs w:val="18"/>
              </w:rPr>
              <w:t>4.3 - Desequilíbrios regionais</w:t>
            </w:r>
          </w:p>
          <w:p w14:paraId="37684FDB" w14:textId="77777777" w:rsidR="00DF3D59" w:rsidRDefault="00283D81" w:rsidP="00283D81">
            <w:pPr>
              <w:pStyle w:val="PargrafodaLista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179" w:hanging="179"/>
              <w:rPr>
                <w:rFonts w:cs="Calibri"/>
                <w:sz w:val="18"/>
                <w:szCs w:val="18"/>
              </w:rPr>
            </w:pPr>
            <w:r w:rsidRPr="00DF3D59">
              <w:rPr>
                <w:rFonts w:cs="Calibri"/>
                <w:sz w:val="18"/>
                <w:szCs w:val="18"/>
              </w:rPr>
              <w:t>Compreender as diferenças entre crescimento e desenvolvimento</w:t>
            </w:r>
          </w:p>
          <w:p w14:paraId="4C9BCA14" w14:textId="77777777" w:rsidR="00DF3D59" w:rsidRDefault="00283D81" w:rsidP="00283D81">
            <w:pPr>
              <w:pStyle w:val="PargrafodaLista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179" w:hanging="179"/>
              <w:rPr>
                <w:rFonts w:cs="Calibri"/>
                <w:sz w:val="18"/>
                <w:szCs w:val="18"/>
              </w:rPr>
            </w:pPr>
            <w:r w:rsidRPr="00DF3D59">
              <w:rPr>
                <w:rFonts w:cs="Calibri"/>
                <w:sz w:val="18"/>
                <w:szCs w:val="18"/>
              </w:rPr>
              <w:t>Distinguir diferentes tipos de indicadores.</w:t>
            </w:r>
          </w:p>
          <w:p w14:paraId="38365216" w14:textId="77777777" w:rsidR="00DF3D59" w:rsidRDefault="00283D81" w:rsidP="00283D81">
            <w:pPr>
              <w:pStyle w:val="PargrafodaLista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179" w:hanging="179"/>
              <w:rPr>
                <w:rFonts w:cs="Calibri"/>
                <w:sz w:val="18"/>
                <w:szCs w:val="18"/>
              </w:rPr>
            </w:pPr>
            <w:r w:rsidRPr="00DF3D59">
              <w:rPr>
                <w:rFonts w:cs="Calibri"/>
                <w:sz w:val="18"/>
                <w:szCs w:val="18"/>
              </w:rPr>
              <w:t>Comparar indicadores de desenvolvimento de diferentes regiões portuguesas.</w:t>
            </w:r>
          </w:p>
          <w:p w14:paraId="04153001" w14:textId="77777777" w:rsidR="00DF3D59" w:rsidRDefault="00283D81" w:rsidP="00283D81">
            <w:pPr>
              <w:pStyle w:val="PargrafodaLista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179" w:hanging="179"/>
              <w:rPr>
                <w:rFonts w:cs="Calibri"/>
                <w:sz w:val="18"/>
                <w:szCs w:val="18"/>
              </w:rPr>
            </w:pPr>
            <w:r w:rsidRPr="00DF3D59">
              <w:rPr>
                <w:rFonts w:cs="Calibri"/>
                <w:sz w:val="18"/>
                <w:szCs w:val="18"/>
              </w:rPr>
              <w:t xml:space="preserve">Identificar tendências comuns na distribuição de indicadores de desenvolvimento. </w:t>
            </w:r>
          </w:p>
          <w:p w14:paraId="2C5033CE" w14:textId="77777777" w:rsidR="00DF3D59" w:rsidRDefault="00283D81" w:rsidP="00283D81">
            <w:pPr>
              <w:pStyle w:val="PargrafodaLista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179" w:hanging="179"/>
              <w:rPr>
                <w:rFonts w:cs="Calibri"/>
                <w:sz w:val="18"/>
                <w:szCs w:val="18"/>
              </w:rPr>
            </w:pPr>
            <w:r w:rsidRPr="00DF3D59">
              <w:rPr>
                <w:rFonts w:cs="Calibri"/>
                <w:sz w:val="18"/>
                <w:szCs w:val="18"/>
              </w:rPr>
              <w:t>Explicar os desequilíbrios regionais encontrados.</w:t>
            </w:r>
          </w:p>
          <w:p w14:paraId="2F560621" w14:textId="71C1A126" w:rsidR="00283D81" w:rsidRPr="00DF3D59" w:rsidRDefault="00283D81" w:rsidP="00283D81">
            <w:pPr>
              <w:pStyle w:val="PargrafodaLista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179" w:hanging="179"/>
              <w:rPr>
                <w:rFonts w:cs="Calibri"/>
                <w:sz w:val="18"/>
                <w:szCs w:val="18"/>
              </w:rPr>
            </w:pPr>
            <w:r w:rsidRPr="00DF3D59">
              <w:rPr>
                <w:rFonts w:cs="Calibri"/>
                <w:sz w:val="18"/>
                <w:szCs w:val="18"/>
              </w:rPr>
              <w:t>Tomar contacto com propostas de solução para os desequilíbrios regionais do território português</w:t>
            </w:r>
          </w:p>
          <w:p w14:paraId="02E81715" w14:textId="77777777" w:rsidR="00283D81" w:rsidRPr="00283D81" w:rsidRDefault="00283D81" w:rsidP="002E27C1">
            <w:pPr>
              <w:autoSpaceDE w:val="0"/>
              <w:autoSpaceDN w:val="0"/>
              <w:adjustRightInd w:val="0"/>
              <w:rPr>
                <w:rFonts w:cs="Calibri"/>
                <w:sz w:val="18"/>
                <w:szCs w:val="18"/>
              </w:rPr>
            </w:pPr>
          </w:p>
          <w:p w14:paraId="129FD41C" w14:textId="2563C739" w:rsidR="00283D81" w:rsidRPr="00283D81" w:rsidRDefault="00283D81" w:rsidP="00283D81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 xml:space="preserve">Tema-Problema </w:t>
            </w:r>
            <w:r w:rsidRPr="00283D81">
              <w:rPr>
                <w:rFonts w:cs="Arial"/>
                <w:b/>
                <w:bCs/>
                <w:sz w:val="18"/>
                <w:szCs w:val="18"/>
              </w:rPr>
              <w:t>8.1 - Das Economias-mundo à Economia Global</w:t>
            </w:r>
          </w:p>
          <w:p w14:paraId="032A91BA" w14:textId="77777777" w:rsidR="00283D81" w:rsidRPr="00283D81" w:rsidRDefault="00283D81" w:rsidP="002E27C1">
            <w:pPr>
              <w:autoSpaceDE w:val="0"/>
              <w:autoSpaceDN w:val="0"/>
              <w:adjustRightInd w:val="0"/>
              <w:rPr>
                <w:rFonts w:cs="Calibri"/>
                <w:sz w:val="18"/>
                <w:szCs w:val="18"/>
              </w:rPr>
            </w:pPr>
          </w:p>
          <w:p w14:paraId="45796B2D" w14:textId="77777777" w:rsidR="00DF3D59" w:rsidRDefault="00283D81" w:rsidP="00DF3D59">
            <w:pPr>
              <w:pStyle w:val="PargrafodaLista"/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179" w:hanging="142"/>
              <w:rPr>
                <w:rFonts w:cs="Calibri"/>
                <w:sz w:val="18"/>
                <w:szCs w:val="18"/>
              </w:rPr>
            </w:pPr>
            <w:r w:rsidRPr="00DF3D59">
              <w:rPr>
                <w:rFonts w:cs="Calibri"/>
                <w:sz w:val="18"/>
                <w:szCs w:val="18"/>
              </w:rPr>
              <w:t>Identificar etapas da internacionalização da economia e da produção</w:t>
            </w:r>
          </w:p>
          <w:p w14:paraId="41F247E8" w14:textId="77777777" w:rsidR="00DF3D59" w:rsidRDefault="00283D81" w:rsidP="00283D81">
            <w:pPr>
              <w:pStyle w:val="PargrafodaLista"/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179" w:hanging="142"/>
              <w:rPr>
                <w:rFonts w:cs="Calibri"/>
                <w:sz w:val="18"/>
                <w:szCs w:val="18"/>
              </w:rPr>
            </w:pPr>
            <w:r w:rsidRPr="00DF3D59">
              <w:rPr>
                <w:rFonts w:cs="Calibri"/>
                <w:sz w:val="18"/>
                <w:szCs w:val="18"/>
              </w:rPr>
              <w:t>Analisar exemplos da globalização da economia no mundo atual.</w:t>
            </w:r>
          </w:p>
          <w:p w14:paraId="08D8641C" w14:textId="77777777" w:rsidR="00DF3D59" w:rsidRDefault="00283D81" w:rsidP="00283D81">
            <w:pPr>
              <w:pStyle w:val="PargrafodaLista"/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179" w:hanging="142"/>
              <w:rPr>
                <w:rFonts w:cs="Calibri"/>
                <w:sz w:val="18"/>
                <w:szCs w:val="18"/>
              </w:rPr>
            </w:pPr>
            <w:r w:rsidRPr="00DF3D59">
              <w:rPr>
                <w:rFonts w:cs="Calibri"/>
                <w:sz w:val="18"/>
                <w:szCs w:val="18"/>
              </w:rPr>
              <w:t>Analisar exemplos da importância das empresas multinacionais e transnacionais na economia atual.</w:t>
            </w:r>
          </w:p>
          <w:p w14:paraId="08D9F976" w14:textId="77777777" w:rsidR="00DF3D59" w:rsidRDefault="00283D81" w:rsidP="00283D81">
            <w:pPr>
              <w:pStyle w:val="PargrafodaLista"/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179" w:hanging="142"/>
              <w:rPr>
                <w:rFonts w:cs="Calibri"/>
                <w:sz w:val="18"/>
                <w:szCs w:val="18"/>
              </w:rPr>
            </w:pPr>
            <w:r w:rsidRPr="00DF3D59">
              <w:rPr>
                <w:rFonts w:cs="Calibri"/>
                <w:sz w:val="18"/>
                <w:szCs w:val="18"/>
              </w:rPr>
              <w:t>Reconhecer diferenças de desenvolvimento no mundo atual.</w:t>
            </w:r>
          </w:p>
          <w:p w14:paraId="0B65F62B" w14:textId="060F025A" w:rsidR="00283D81" w:rsidRPr="00DF3D59" w:rsidRDefault="00283D81" w:rsidP="00283D81">
            <w:pPr>
              <w:pStyle w:val="PargrafodaLista"/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179" w:hanging="142"/>
              <w:rPr>
                <w:rFonts w:cs="Calibri"/>
                <w:sz w:val="18"/>
                <w:szCs w:val="18"/>
              </w:rPr>
            </w:pPr>
            <w:r w:rsidRPr="00DF3D59">
              <w:rPr>
                <w:rFonts w:cs="Calibri"/>
                <w:sz w:val="18"/>
                <w:szCs w:val="18"/>
              </w:rPr>
              <w:t>Debater questões de exclusão económica e social em relação à economia atual.</w:t>
            </w:r>
          </w:p>
          <w:p w14:paraId="3069C5A6" w14:textId="19378D0B" w:rsidR="00283D81" w:rsidRPr="00E0621D" w:rsidRDefault="00283D81" w:rsidP="002E27C1">
            <w:pPr>
              <w:autoSpaceDE w:val="0"/>
              <w:autoSpaceDN w:val="0"/>
              <w:adjustRightInd w:val="0"/>
              <w:rPr>
                <w:rFonts w:cs="Calibri"/>
                <w:sz w:val="12"/>
                <w:szCs w:val="12"/>
              </w:rPr>
            </w:pPr>
          </w:p>
        </w:tc>
      </w:tr>
    </w:tbl>
    <w:p w14:paraId="46870D7B" w14:textId="77777777" w:rsidR="004811E2" w:rsidRDefault="004811E2" w:rsidP="00525794">
      <w:pPr>
        <w:spacing w:after="0" w:line="360" w:lineRule="auto"/>
        <w:jc w:val="both"/>
      </w:pPr>
    </w:p>
    <w:tbl>
      <w:tblPr>
        <w:tblStyle w:val="TabelacomGrelha"/>
        <w:tblW w:w="0" w:type="auto"/>
        <w:tblInd w:w="392" w:type="dxa"/>
        <w:tblLook w:val="04A0" w:firstRow="1" w:lastRow="0" w:firstColumn="1" w:lastColumn="0" w:noHBand="0" w:noVBand="1"/>
      </w:tblPr>
      <w:tblGrid>
        <w:gridCol w:w="3147"/>
        <w:gridCol w:w="3402"/>
        <w:gridCol w:w="1276"/>
        <w:gridCol w:w="2126"/>
      </w:tblGrid>
      <w:tr w:rsidR="0029179F" w:rsidRPr="00390105" w14:paraId="5FB0FBCB" w14:textId="459393AC" w:rsidTr="00E22B8C">
        <w:tc>
          <w:tcPr>
            <w:tcW w:w="9951" w:type="dxa"/>
            <w:gridSpan w:val="4"/>
            <w:shd w:val="clear" w:color="auto" w:fill="948A54" w:themeFill="background2" w:themeFillShade="80"/>
          </w:tcPr>
          <w:p w14:paraId="49950BF8" w14:textId="6495F452" w:rsidR="0029179F" w:rsidRDefault="007D0E54" w:rsidP="00896FC5">
            <w:pPr>
              <w:spacing w:before="40" w:after="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PONDERAÇÃO POR</w:t>
            </w:r>
            <w:r w:rsidR="0029179F">
              <w:rPr>
                <w:b/>
                <w:sz w:val="20"/>
              </w:rPr>
              <w:t xml:space="preserve"> DOMÍNIOS E CRITÉRIOS DE AVALIAÇÃO</w:t>
            </w:r>
          </w:p>
        </w:tc>
      </w:tr>
      <w:tr w:rsidR="0029179F" w:rsidRPr="00390105" w14:paraId="2EE960E5" w14:textId="75F904CE" w:rsidTr="0029179F">
        <w:tc>
          <w:tcPr>
            <w:tcW w:w="6549" w:type="dxa"/>
            <w:gridSpan w:val="2"/>
            <w:shd w:val="clear" w:color="auto" w:fill="C4BC96" w:themeFill="background2" w:themeFillShade="BF"/>
          </w:tcPr>
          <w:p w14:paraId="7809BCE4" w14:textId="190B6BFE" w:rsidR="0029179F" w:rsidRPr="00390105" w:rsidRDefault="0029179F" w:rsidP="00D82740">
            <w:pPr>
              <w:spacing w:before="40" w:after="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Domínios de aprendizagem</w:t>
            </w:r>
          </w:p>
        </w:tc>
        <w:tc>
          <w:tcPr>
            <w:tcW w:w="1276" w:type="dxa"/>
            <w:shd w:val="clear" w:color="auto" w:fill="C4BC96" w:themeFill="background2" w:themeFillShade="BF"/>
          </w:tcPr>
          <w:p w14:paraId="28A0765C" w14:textId="6587CCE5" w:rsidR="0029179F" w:rsidRPr="00390105" w:rsidRDefault="0029179F" w:rsidP="00F23688">
            <w:pPr>
              <w:spacing w:before="40" w:after="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Ponderação</w:t>
            </w:r>
          </w:p>
        </w:tc>
        <w:tc>
          <w:tcPr>
            <w:tcW w:w="2126" w:type="dxa"/>
            <w:shd w:val="clear" w:color="auto" w:fill="C4BC96" w:themeFill="background2" w:themeFillShade="BF"/>
          </w:tcPr>
          <w:p w14:paraId="6D3A3943" w14:textId="24CD9A80" w:rsidR="0029179F" w:rsidRDefault="0029179F" w:rsidP="00F23688">
            <w:pPr>
              <w:spacing w:before="40" w:after="40"/>
              <w:rPr>
                <w:b/>
                <w:sz w:val="20"/>
              </w:rPr>
            </w:pPr>
            <w:r>
              <w:rPr>
                <w:b/>
                <w:sz w:val="20"/>
              </w:rPr>
              <w:t>Critérios de avaliação</w:t>
            </w:r>
          </w:p>
        </w:tc>
      </w:tr>
      <w:tr w:rsidR="0029179F" w14:paraId="426D5BFE" w14:textId="6DB3A4DD" w:rsidTr="0029179F">
        <w:trPr>
          <w:trHeight w:val="477"/>
        </w:trPr>
        <w:tc>
          <w:tcPr>
            <w:tcW w:w="3147" w:type="dxa"/>
            <w:vMerge w:val="restart"/>
            <w:vAlign w:val="center"/>
          </w:tcPr>
          <w:p w14:paraId="3C773F64" w14:textId="77777777" w:rsidR="0029179F" w:rsidRDefault="0029179F" w:rsidP="00D46693">
            <w:pPr>
              <w:spacing w:before="40" w:after="40"/>
              <w:jc w:val="center"/>
              <w:rPr>
                <w:b/>
                <w:bCs/>
                <w:sz w:val="20"/>
              </w:rPr>
            </w:pPr>
          </w:p>
          <w:p w14:paraId="735A07B8" w14:textId="1ADBE94A" w:rsidR="0029179F" w:rsidRDefault="0029179F" w:rsidP="00D46693">
            <w:pPr>
              <w:spacing w:before="40" w:after="40"/>
              <w:jc w:val="center"/>
              <w:rPr>
                <w:b/>
                <w:bCs/>
                <w:sz w:val="20"/>
              </w:rPr>
            </w:pPr>
            <w:r w:rsidRPr="00D46693">
              <w:rPr>
                <w:b/>
                <w:bCs/>
                <w:sz w:val="20"/>
              </w:rPr>
              <w:t xml:space="preserve">Conhecimentos e Capacidades </w:t>
            </w:r>
          </w:p>
          <w:p w14:paraId="4A36F0E1" w14:textId="60318239" w:rsidR="0029179F" w:rsidRPr="00657A94" w:rsidRDefault="00A22313" w:rsidP="00657A94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>(6</w:t>
            </w:r>
            <w:r w:rsidR="0029179F" w:rsidRPr="0029179F">
              <w:rPr>
                <w:sz w:val="20"/>
              </w:rPr>
              <w:t>0%)</w:t>
            </w:r>
          </w:p>
        </w:tc>
        <w:tc>
          <w:tcPr>
            <w:tcW w:w="3402" w:type="dxa"/>
            <w:vAlign w:val="center"/>
          </w:tcPr>
          <w:p w14:paraId="4CE01CBC" w14:textId="77777777" w:rsidR="0004685A" w:rsidRDefault="0004685A" w:rsidP="00D46693">
            <w:pPr>
              <w:spacing w:before="40" w:after="40"/>
              <w:jc w:val="both"/>
              <w:rPr>
                <w:sz w:val="20"/>
              </w:rPr>
            </w:pPr>
          </w:p>
          <w:p w14:paraId="0BDBD56E" w14:textId="4C5E8F88" w:rsidR="0029179F" w:rsidRDefault="0004685A" w:rsidP="007F1BFE">
            <w:pPr>
              <w:spacing w:before="40" w:after="40"/>
              <w:rPr>
                <w:sz w:val="20"/>
              </w:rPr>
            </w:pPr>
            <w:r>
              <w:rPr>
                <w:sz w:val="20"/>
              </w:rPr>
              <w:t>Pessoa – Sociedade – Mundo: Conhec</w:t>
            </w:r>
            <w:r w:rsidR="007F1BFE">
              <w:rPr>
                <w:sz w:val="20"/>
              </w:rPr>
              <w:t>imento</w:t>
            </w:r>
            <w:r>
              <w:rPr>
                <w:sz w:val="20"/>
              </w:rPr>
              <w:t xml:space="preserve"> e Interpreta</w:t>
            </w:r>
            <w:r w:rsidR="007F1BFE">
              <w:rPr>
                <w:sz w:val="20"/>
              </w:rPr>
              <w:t>ção</w:t>
            </w:r>
          </w:p>
          <w:p w14:paraId="38C3D0B7" w14:textId="1CE4AD5F" w:rsidR="0004685A" w:rsidRPr="00390105" w:rsidRDefault="0004685A" w:rsidP="00D46693">
            <w:pPr>
              <w:spacing w:before="40" w:after="40"/>
              <w:jc w:val="both"/>
              <w:rPr>
                <w:sz w:val="20"/>
              </w:rPr>
            </w:pPr>
          </w:p>
        </w:tc>
        <w:tc>
          <w:tcPr>
            <w:tcW w:w="1276" w:type="dxa"/>
            <w:vAlign w:val="center"/>
          </w:tcPr>
          <w:p w14:paraId="4B2AC250" w14:textId="3A173E36" w:rsidR="0029179F" w:rsidRPr="0004685A" w:rsidRDefault="0004685A" w:rsidP="00D46693">
            <w:pPr>
              <w:spacing w:before="40" w:after="40"/>
              <w:jc w:val="center"/>
              <w:rPr>
                <w:sz w:val="20"/>
              </w:rPr>
            </w:pPr>
            <w:r w:rsidRPr="0004685A">
              <w:rPr>
                <w:sz w:val="20"/>
              </w:rPr>
              <w:t>30%</w:t>
            </w:r>
          </w:p>
        </w:tc>
        <w:tc>
          <w:tcPr>
            <w:tcW w:w="2126" w:type="dxa"/>
            <w:vMerge w:val="restart"/>
          </w:tcPr>
          <w:p w14:paraId="79227A95" w14:textId="77777777" w:rsidR="0029179F" w:rsidRPr="0029179F" w:rsidRDefault="0029179F" w:rsidP="00657A94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Compreensão</w:t>
            </w:r>
          </w:p>
          <w:p w14:paraId="3AC5ABA7" w14:textId="77777777" w:rsidR="0029179F" w:rsidRPr="0029179F" w:rsidRDefault="0029179F" w:rsidP="00657A94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4C56F385" w14:textId="77777777" w:rsidR="0029179F" w:rsidRPr="0029179F" w:rsidRDefault="0029179F" w:rsidP="00657A94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Apropriação</w:t>
            </w:r>
          </w:p>
          <w:p w14:paraId="3EC90497" w14:textId="77777777" w:rsidR="0029179F" w:rsidRPr="0029179F" w:rsidRDefault="0029179F" w:rsidP="00657A94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40C1F570" w14:textId="77777777" w:rsidR="0029179F" w:rsidRPr="0029179F" w:rsidRDefault="0029179F" w:rsidP="00657A94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Rigor</w:t>
            </w:r>
          </w:p>
          <w:p w14:paraId="6BF1A8B2" w14:textId="77777777" w:rsidR="0029179F" w:rsidRPr="0029179F" w:rsidRDefault="0029179F" w:rsidP="00657A94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30E19ACB" w14:textId="77777777" w:rsidR="0029179F" w:rsidRPr="0029179F" w:rsidRDefault="0029179F" w:rsidP="00657A94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Clareza</w:t>
            </w:r>
          </w:p>
          <w:p w14:paraId="59FC2766" w14:textId="77777777" w:rsidR="0029179F" w:rsidRPr="0029179F" w:rsidRDefault="0029179F" w:rsidP="00657A94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02173B37" w14:textId="77777777" w:rsidR="0029179F" w:rsidRDefault="0029179F" w:rsidP="00657A94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Raciocínio</w:t>
            </w:r>
          </w:p>
          <w:p w14:paraId="1FC8B749" w14:textId="66345E6C" w:rsidR="00283D81" w:rsidRPr="0029179F" w:rsidRDefault="00283D81" w:rsidP="00657A94">
            <w:pPr>
              <w:jc w:val="center"/>
              <w:rPr>
                <w:b/>
                <w:bCs/>
                <w:sz w:val="20"/>
              </w:rPr>
            </w:pPr>
          </w:p>
        </w:tc>
      </w:tr>
      <w:tr w:rsidR="0029179F" w14:paraId="6427FCBE" w14:textId="722C2EE1" w:rsidTr="0029179F">
        <w:trPr>
          <w:trHeight w:val="476"/>
        </w:trPr>
        <w:tc>
          <w:tcPr>
            <w:tcW w:w="3147" w:type="dxa"/>
            <w:vMerge/>
            <w:vAlign w:val="center"/>
          </w:tcPr>
          <w:p w14:paraId="0079598E" w14:textId="77777777" w:rsidR="0029179F" w:rsidRPr="00D46693" w:rsidRDefault="0029179F" w:rsidP="00D46693">
            <w:pPr>
              <w:spacing w:before="40" w:after="40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3402" w:type="dxa"/>
            <w:vAlign w:val="center"/>
          </w:tcPr>
          <w:p w14:paraId="18CA617A" w14:textId="76CB2987" w:rsidR="0029179F" w:rsidRDefault="00626948" w:rsidP="00D46693">
            <w:pPr>
              <w:spacing w:before="40" w:after="40"/>
              <w:jc w:val="both"/>
              <w:rPr>
                <w:sz w:val="20"/>
              </w:rPr>
            </w:pPr>
            <w:r>
              <w:rPr>
                <w:sz w:val="20"/>
              </w:rPr>
              <w:t>Problematização</w:t>
            </w:r>
            <w:r w:rsidR="0004685A">
              <w:rPr>
                <w:sz w:val="20"/>
              </w:rPr>
              <w:t xml:space="preserve"> e Resolução de Problemas</w:t>
            </w:r>
          </w:p>
          <w:p w14:paraId="4A6D52E9" w14:textId="12351098" w:rsidR="00DA5CEF" w:rsidRPr="00390105" w:rsidRDefault="00DA5CEF" w:rsidP="00D46693">
            <w:pPr>
              <w:spacing w:before="40" w:after="40"/>
              <w:jc w:val="both"/>
              <w:rPr>
                <w:sz w:val="20"/>
              </w:rPr>
            </w:pPr>
          </w:p>
        </w:tc>
        <w:tc>
          <w:tcPr>
            <w:tcW w:w="1276" w:type="dxa"/>
            <w:vAlign w:val="center"/>
          </w:tcPr>
          <w:p w14:paraId="5F128292" w14:textId="5DD0EEF4" w:rsidR="0029179F" w:rsidRPr="0004685A" w:rsidRDefault="0004685A" w:rsidP="00D46693">
            <w:pPr>
              <w:spacing w:before="40" w:after="40"/>
              <w:jc w:val="center"/>
              <w:rPr>
                <w:sz w:val="20"/>
              </w:rPr>
            </w:pPr>
            <w:r w:rsidRPr="0004685A">
              <w:rPr>
                <w:sz w:val="20"/>
              </w:rPr>
              <w:t>30%</w:t>
            </w:r>
          </w:p>
        </w:tc>
        <w:tc>
          <w:tcPr>
            <w:tcW w:w="2126" w:type="dxa"/>
            <w:vMerge/>
          </w:tcPr>
          <w:p w14:paraId="240F52E5" w14:textId="77777777" w:rsidR="0029179F" w:rsidRPr="0029179F" w:rsidRDefault="0029179F" w:rsidP="00D46693">
            <w:pPr>
              <w:spacing w:before="40" w:after="40"/>
              <w:jc w:val="center"/>
              <w:rPr>
                <w:b/>
                <w:bCs/>
                <w:sz w:val="20"/>
              </w:rPr>
            </w:pPr>
          </w:p>
        </w:tc>
      </w:tr>
      <w:tr w:rsidR="0029179F" w14:paraId="670FE957" w14:textId="50C9E269" w:rsidTr="00657A94">
        <w:trPr>
          <w:trHeight w:val="2202"/>
        </w:trPr>
        <w:tc>
          <w:tcPr>
            <w:tcW w:w="3147" w:type="dxa"/>
            <w:vAlign w:val="center"/>
          </w:tcPr>
          <w:p w14:paraId="2C4CAEB6" w14:textId="77777777" w:rsidR="0029179F" w:rsidRPr="00D46693" w:rsidRDefault="0029179F" w:rsidP="00D46693">
            <w:pPr>
              <w:spacing w:before="40" w:after="40"/>
              <w:jc w:val="center"/>
              <w:rPr>
                <w:b/>
                <w:bCs/>
                <w:sz w:val="20"/>
              </w:rPr>
            </w:pPr>
            <w:r w:rsidRPr="00D46693">
              <w:rPr>
                <w:b/>
                <w:bCs/>
                <w:sz w:val="20"/>
              </w:rPr>
              <w:t>Atitudes e Valores</w:t>
            </w:r>
          </w:p>
          <w:p w14:paraId="786EEC72" w14:textId="7E8B2322" w:rsidR="0029179F" w:rsidRPr="00D46693" w:rsidRDefault="0029179F" w:rsidP="00D46693">
            <w:pPr>
              <w:spacing w:before="40" w:after="40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3402" w:type="dxa"/>
            <w:vAlign w:val="center"/>
          </w:tcPr>
          <w:p w14:paraId="647FAEC5" w14:textId="1CF0A021" w:rsidR="0029179F" w:rsidRDefault="0029179F" w:rsidP="00866518">
            <w:pPr>
              <w:spacing w:before="40" w:after="40"/>
              <w:jc w:val="both"/>
              <w:rPr>
                <w:sz w:val="20"/>
              </w:rPr>
            </w:pPr>
            <w:r>
              <w:rPr>
                <w:sz w:val="20"/>
              </w:rPr>
              <w:t>Responsabilidade e Integridade</w:t>
            </w:r>
          </w:p>
          <w:p w14:paraId="77159103" w14:textId="389D50E9" w:rsidR="0029179F" w:rsidRDefault="0029179F" w:rsidP="00866518">
            <w:pPr>
              <w:spacing w:before="40" w:after="40"/>
              <w:jc w:val="both"/>
              <w:rPr>
                <w:sz w:val="20"/>
              </w:rPr>
            </w:pPr>
            <w:r>
              <w:rPr>
                <w:sz w:val="20"/>
              </w:rPr>
              <w:t>Excelência e Exigência</w:t>
            </w:r>
          </w:p>
          <w:p w14:paraId="0635C221" w14:textId="6339C874" w:rsidR="0029179F" w:rsidRDefault="0029179F" w:rsidP="00866518">
            <w:pPr>
              <w:spacing w:before="40" w:after="40"/>
              <w:jc w:val="both"/>
              <w:rPr>
                <w:sz w:val="20"/>
              </w:rPr>
            </w:pPr>
            <w:r>
              <w:rPr>
                <w:sz w:val="20"/>
              </w:rPr>
              <w:t>Curiosidade, Reflexão e Inovação</w:t>
            </w:r>
          </w:p>
          <w:p w14:paraId="3ACBED92" w14:textId="7E3F4ACE" w:rsidR="0029179F" w:rsidRDefault="0029179F" w:rsidP="00866518">
            <w:pPr>
              <w:spacing w:before="40" w:after="40"/>
              <w:jc w:val="both"/>
              <w:rPr>
                <w:sz w:val="20"/>
              </w:rPr>
            </w:pPr>
            <w:r>
              <w:rPr>
                <w:sz w:val="20"/>
              </w:rPr>
              <w:t>Cidadania e Participação</w:t>
            </w:r>
          </w:p>
          <w:p w14:paraId="116096E8" w14:textId="33D8EED8" w:rsidR="0029179F" w:rsidRPr="00390105" w:rsidRDefault="0029179F" w:rsidP="00866518">
            <w:pPr>
              <w:spacing w:before="40" w:after="40"/>
              <w:jc w:val="both"/>
              <w:rPr>
                <w:sz w:val="20"/>
              </w:rPr>
            </w:pPr>
            <w:r>
              <w:rPr>
                <w:sz w:val="20"/>
              </w:rPr>
              <w:t>Liberdade</w:t>
            </w:r>
          </w:p>
        </w:tc>
        <w:tc>
          <w:tcPr>
            <w:tcW w:w="1276" w:type="dxa"/>
            <w:vAlign w:val="center"/>
          </w:tcPr>
          <w:p w14:paraId="418A05DE" w14:textId="33BD0E52" w:rsidR="0029179F" w:rsidRPr="00896FC5" w:rsidRDefault="00A22313" w:rsidP="00E85B18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  <w:r w:rsidR="0029179F">
              <w:rPr>
                <w:sz w:val="20"/>
              </w:rPr>
              <w:t>0%</w:t>
            </w:r>
          </w:p>
        </w:tc>
        <w:tc>
          <w:tcPr>
            <w:tcW w:w="2126" w:type="dxa"/>
          </w:tcPr>
          <w:p w14:paraId="78BDE6CE" w14:textId="77777777" w:rsidR="0029179F" w:rsidRPr="0029179F" w:rsidRDefault="0029179F" w:rsidP="00E85B18">
            <w:pPr>
              <w:spacing w:before="40" w:after="40"/>
              <w:jc w:val="center"/>
              <w:rPr>
                <w:sz w:val="20"/>
              </w:rPr>
            </w:pPr>
          </w:p>
          <w:p w14:paraId="3ECCDB7F" w14:textId="77777777" w:rsidR="0029179F" w:rsidRPr="0029179F" w:rsidRDefault="0029179F" w:rsidP="0029179F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Responsabilidade</w:t>
            </w:r>
          </w:p>
          <w:p w14:paraId="540D78D8" w14:textId="77777777" w:rsidR="0029179F" w:rsidRPr="0029179F" w:rsidRDefault="0029179F" w:rsidP="0029179F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23E1CAEA" w14:textId="77777777" w:rsidR="0029179F" w:rsidRPr="0029179F" w:rsidRDefault="0029179F" w:rsidP="0029179F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Participação</w:t>
            </w:r>
          </w:p>
          <w:p w14:paraId="283241AF" w14:textId="77777777" w:rsidR="0029179F" w:rsidRPr="0029179F" w:rsidRDefault="0029179F" w:rsidP="0029179F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2B0EA5C6" w14:textId="77777777" w:rsidR="0029179F" w:rsidRPr="0029179F" w:rsidRDefault="0029179F" w:rsidP="0029179F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Reflexão</w:t>
            </w:r>
          </w:p>
          <w:p w14:paraId="6BFA768B" w14:textId="77777777" w:rsidR="0029179F" w:rsidRPr="0029179F" w:rsidRDefault="0029179F" w:rsidP="0029179F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17EB9FC7" w14:textId="02A295A1" w:rsidR="0029179F" w:rsidRPr="0029179F" w:rsidRDefault="0029179F" w:rsidP="0029179F">
            <w:pPr>
              <w:spacing w:before="40" w:after="40"/>
              <w:jc w:val="center"/>
              <w:rPr>
                <w:sz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Cooperação</w:t>
            </w:r>
          </w:p>
          <w:p w14:paraId="6BFFC33D" w14:textId="38A78609" w:rsidR="0029179F" w:rsidRPr="0029179F" w:rsidRDefault="0029179F" w:rsidP="00E85B18">
            <w:pPr>
              <w:spacing w:before="40" w:after="40"/>
              <w:jc w:val="center"/>
              <w:rPr>
                <w:sz w:val="20"/>
              </w:rPr>
            </w:pPr>
          </w:p>
        </w:tc>
      </w:tr>
    </w:tbl>
    <w:p w14:paraId="6877AAAF" w14:textId="77777777" w:rsidR="004811E2" w:rsidRDefault="004811E2" w:rsidP="002D15A4">
      <w:pPr>
        <w:spacing w:after="0" w:line="360" w:lineRule="auto"/>
        <w:ind w:left="5954"/>
        <w:jc w:val="both"/>
        <w:rPr>
          <w:sz w:val="20"/>
          <w:szCs w:val="20"/>
        </w:rPr>
      </w:pPr>
    </w:p>
    <w:p w14:paraId="65DC53C8" w14:textId="670C7A61" w:rsidR="00657A94" w:rsidRPr="005144E8" w:rsidRDefault="00657A94" w:rsidP="00657A94">
      <w:pPr>
        <w:spacing w:after="0" w:line="240" w:lineRule="auto"/>
        <w:ind w:left="360"/>
        <w:jc w:val="both"/>
        <w:rPr>
          <w:rFonts w:cs="Calibri"/>
          <w:sz w:val="20"/>
          <w:szCs w:val="20"/>
        </w:rPr>
      </w:pPr>
      <w:r w:rsidRPr="00657A94">
        <w:rPr>
          <w:b/>
          <w:bCs/>
          <w:sz w:val="20"/>
          <w:szCs w:val="20"/>
        </w:rPr>
        <w:t xml:space="preserve">Obs.: </w:t>
      </w:r>
      <w:r w:rsidRPr="005144E8">
        <w:rPr>
          <w:rFonts w:cs="Calibri"/>
          <w:sz w:val="20"/>
          <w:szCs w:val="20"/>
        </w:rPr>
        <w:t>Para</w:t>
      </w:r>
      <w:r>
        <w:rPr>
          <w:rFonts w:cs="Calibri"/>
          <w:sz w:val="20"/>
          <w:szCs w:val="20"/>
        </w:rPr>
        <w:t xml:space="preserve"> </w:t>
      </w:r>
      <w:r w:rsidRPr="005144E8">
        <w:rPr>
          <w:rFonts w:cs="Calibri"/>
          <w:sz w:val="20"/>
          <w:szCs w:val="20"/>
        </w:rPr>
        <w:t>efeitos de classificação, deverão ser utilizados</w:t>
      </w:r>
      <w:r w:rsidR="00EC36E6">
        <w:rPr>
          <w:rFonts w:cs="Calibri"/>
          <w:color w:val="FF0000"/>
          <w:sz w:val="20"/>
          <w:szCs w:val="20"/>
        </w:rPr>
        <w:t xml:space="preserve"> </w:t>
      </w:r>
      <w:r w:rsidRPr="005144E8">
        <w:rPr>
          <w:rFonts w:cs="Calibri"/>
          <w:sz w:val="20"/>
          <w:szCs w:val="20"/>
        </w:rPr>
        <w:t>três processos de recolha de informação de diferentes tipologias</w:t>
      </w:r>
      <w:r>
        <w:rPr>
          <w:rFonts w:cs="Calibri"/>
          <w:sz w:val="20"/>
          <w:szCs w:val="20"/>
        </w:rPr>
        <w:t>,</w:t>
      </w:r>
      <w:r w:rsidR="00EE504B">
        <w:rPr>
          <w:rFonts w:cs="Calibri"/>
          <w:sz w:val="20"/>
          <w:szCs w:val="20"/>
        </w:rPr>
        <w:t xml:space="preserve"> a </w:t>
      </w:r>
      <w:r w:rsidR="003B7346">
        <w:rPr>
          <w:rFonts w:cs="Calibri"/>
          <w:sz w:val="20"/>
          <w:szCs w:val="20"/>
        </w:rPr>
        <w:t>negociar/</w:t>
      </w:r>
      <w:r>
        <w:rPr>
          <w:rFonts w:cs="Calibri"/>
          <w:sz w:val="20"/>
          <w:szCs w:val="20"/>
        </w:rPr>
        <w:t>discutir com os alunos</w:t>
      </w:r>
      <w:r w:rsidRPr="005144E8">
        <w:rPr>
          <w:rFonts w:cs="Calibri"/>
          <w:sz w:val="20"/>
          <w:szCs w:val="20"/>
        </w:rPr>
        <w:t>.</w:t>
      </w:r>
    </w:p>
    <w:p w14:paraId="51DBF3FC" w14:textId="5087069B" w:rsidR="00EE4663" w:rsidRPr="00657A94" w:rsidRDefault="00EE4663" w:rsidP="00657A94">
      <w:pPr>
        <w:spacing w:after="0" w:line="360" w:lineRule="auto"/>
        <w:rPr>
          <w:b/>
          <w:bCs/>
          <w:sz w:val="20"/>
          <w:szCs w:val="20"/>
        </w:rPr>
      </w:pPr>
    </w:p>
    <w:p w14:paraId="7E2BE069" w14:textId="1C1BCB40" w:rsidR="00EE4663" w:rsidRPr="00617BF9" w:rsidRDefault="00567A4C" w:rsidP="00567A4C">
      <w:pPr>
        <w:spacing w:after="0" w:line="360" w:lineRule="auto"/>
        <w:ind w:left="5954" w:hanging="5670"/>
        <w:jc w:val="both"/>
        <w:rPr>
          <w:sz w:val="20"/>
          <w:szCs w:val="20"/>
        </w:rPr>
      </w:pPr>
      <w:r>
        <w:rPr>
          <w:sz w:val="20"/>
          <w:szCs w:val="20"/>
        </w:rPr>
        <w:t>Nota: Nos regimes misto e à distância serão agendadas aulas síncronas, sendo intensificado o uso das plataformas digitais.</w:t>
      </w:r>
    </w:p>
    <w:sectPr w:rsidR="00EE4663" w:rsidRPr="00617BF9" w:rsidSect="00E0621D">
      <w:headerReference w:type="default" r:id="rId8"/>
      <w:footerReference w:type="default" r:id="rId9"/>
      <w:pgSz w:w="11906" w:h="16838"/>
      <w:pgMar w:top="284" w:right="707" w:bottom="284" w:left="90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A4B8A5" w14:textId="77777777" w:rsidR="0025750D" w:rsidRDefault="0025750D" w:rsidP="00BC4600">
      <w:pPr>
        <w:spacing w:after="0" w:line="240" w:lineRule="auto"/>
      </w:pPr>
      <w:r>
        <w:separator/>
      </w:r>
    </w:p>
  </w:endnote>
  <w:endnote w:type="continuationSeparator" w:id="0">
    <w:p w14:paraId="0A99FC58" w14:textId="77777777" w:rsidR="0025750D" w:rsidRDefault="0025750D" w:rsidP="00BC46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05BCA" w14:textId="40AA43D9" w:rsidR="00A22313" w:rsidRDefault="00A22313" w:rsidP="00A22313">
    <w:pPr>
      <w:pStyle w:val="Rodap"/>
    </w:pPr>
    <w:r>
      <w:rPr>
        <w:noProof/>
        <w:sz w:val="16"/>
        <w:szCs w:val="16"/>
        <w:lang w:eastAsia="pt-PT"/>
      </w:rPr>
      <w:drawing>
        <wp:inline distT="0" distB="0" distL="0" distR="0" wp14:anchorId="2906082E" wp14:editId="08D07878">
          <wp:extent cx="2400300" cy="581025"/>
          <wp:effectExtent l="0" t="0" r="0" b="9525"/>
          <wp:docPr id="11" name="Imagem 11" descr="logotipo PO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tipo PO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030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 xml:space="preserve">                                                                                </w:t>
    </w:r>
    <w:r>
      <w:rPr>
        <w:noProof/>
        <w:lang w:eastAsia="pt-PT"/>
      </w:rPr>
      <w:drawing>
        <wp:inline distT="0" distB="0" distL="0" distR="0" wp14:anchorId="677496F6" wp14:editId="6AAFBEE3">
          <wp:extent cx="1857375" cy="400050"/>
          <wp:effectExtent l="0" t="0" r="9525" b="0"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7375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C96A91B" w14:textId="77777777" w:rsidR="00F33EAA" w:rsidRPr="00A22313" w:rsidRDefault="00F33EAA" w:rsidP="00A2231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B28A94" w14:textId="77777777" w:rsidR="0025750D" w:rsidRDefault="0025750D" w:rsidP="00BC4600">
      <w:pPr>
        <w:spacing w:after="0" w:line="240" w:lineRule="auto"/>
      </w:pPr>
      <w:r>
        <w:separator/>
      </w:r>
    </w:p>
  </w:footnote>
  <w:footnote w:type="continuationSeparator" w:id="0">
    <w:p w14:paraId="38968C66" w14:textId="77777777" w:rsidR="0025750D" w:rsidRDefault="0025750D" w:rsidP="00BC46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89" w:type="dxa"/>
      <w:tblInd w:w="525" w:type="dxa"/>
      <w:tblBorders>
        <w:bottom w:val="single" w:sz="4" w:space="0" w:color="auto"/>
      </w:tblBorders>
      <w:tblLook w:val="04A0" w:firstRow="1" w:lastRow="0" w:firstColumn="1" w:lastColumn="0" w:noHBand="0" w:noVBand="1"/>
    </w:tblPr>
    <w:tblGrid>
      <w:gridCol w:w="4289"/>
      <w:gridCol w:w="5500"/>
    </w:tblGrid>
    <w:tr w:rsidR="00CC59BA" w:rsidRPr="00BC4600" w14:paraId="00B27AFE" w14:textId="77777777" w:rsidTr="00125ECE">
      <w:trPr>
        <w:trHeight w:val="204"/>
      </w:trPr>
      <w:tc>
        <w:tcPr>
          <w:tcW w:w="4289" w:type="dxa"/>
          <w:vAlign w:val="center"/>
        </w:tcPr>
        <w:p w14:paraId="584BB8E5" w14:textId="77777777" w:rsidR="00CC59BA" w:rsidRPr="00BC4600" w:rsidRDefault="004811E2" w:rsidP="00BC4600">
          <w:pPr>
            <w:spacing w:after="0" w:line="240" w:lineRule="auto"/>
            <w:rPr>
              <w:rFonts w:ascii="Times New Roman" w:eastAsia="Arial Unicode MS" w:hAnsi="Times New Roman" w:cs="Arial"/>
              <w:sz w:val="20"/>
              <w:szCs w:val="20"/>
              <w:lang w:eastAsia="pt-BR"/>
            </w:rPr>
          </w:pPr>
          <w:r>
            <w:rPr>
              <w:rFonts w:ascii="Times New Roman" w:eastAsia="Times New Roman" w:hAnsi="Times New Roman" w:cs="Times New Roman"/>
              <w:noProof/>
              <w:sz w:val="24"/>
              <w:szCs w:val="20"/>
              <w:lang w:eastAsia="pt-PT"/>
            </w:rPr>
            <w:drawing>
              <wp:inline distT="0" distB="0" distL="0" distR="0" wp14:anchorId="6288A38B" wp14:editId="2EF6EEDA">
                <wp:extent cx="1137138" cy="561985"/>
                <wp:effectExtent l="0" t="0" r="6350" b="0"/>
                <wp:docPr id="9" name="Imagem 9" descr="\\sige\arquivo2012-gestao\_backup - comun\LOGOS E ETIQUETAS\Logo_M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\\sige\arquivo2012-gestao\_backup - comun\LOGOS E ETIQUETAS\Logo_ME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40727" cy="5637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500" w:type="dxa"/>
          <w:vAlign w:val="center"/>
        </w:tcPr>
        <w:p w14:paraId="6C0115E9" w14:textId="77777777" w:rsidR="00CC59BA" w:rsidRPr="00BC4600" w:rsidRDefault="00CC59BA" w:rsidP="00125ECE">
          <w:pPr>
            <w:spacing w:after="0" w:line="240" w:lineRule="auto"/>
            <w:jc w:val="right"/>
            <w:rPr>
              <w:rFonts w:ascii="Times New Roman" w:eastAsia="Arial Unicode MS" w:hAnsi="Times New Roman" w:cs="Arial"/>
              <w:sz w:val="20"/>
              <w:szCs w:val="20"/>
              <w:lang w:eastAsia="pt-BR"/>
            </w:rPr>
          </w:pPr>
          <w:r w:rsidRPr="00BC4600">
            <w:rPr>
              <w:rFonts w:ascii="Times New Roman" w:eastAsia="Arial Unicode MS" w:hAnsi="Times New Roman" w:cs="Arial"/>
              <w:sz w:val="20"/>
              <w:szCs w:val="20"/>
              <w:lang w:eastAsia="pt-BR"/>
            </w:rPr>
            <w:t xml:space="preserve">                                                         </w:t>
          </w:r>
          <w:r w:rsidRPr="00BC4600">
            <w:rPr>
              <w:rFonts w:ascii="Times New Roman" w:eastAsia="Times New Roman" w:hAnsi="Times New Roman" w:cs="Times New Roman"/>
              <w:noProof/>
              <w:sz w:val="24"/>
              <w:szCs w:val="24"/>
              <w:lang w:eastAsia="pt-PT"/>
            </w:rPr>
            <w:drawing>
              <wp:inline distT="0" distB="0" distL="0" distR="0" wp14:anchorId="5235F57D" wp14:editId="7B17A382">
                <wp:extent cx="1010285" cy="414655"/>
                <wp:effectExtent l="0" t="0" r="0" b="0"/>
                <wp:docPr id="10" name="Imagem 10" descr="Logo_Fundo_Branco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_Fundo_Branco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10285" cy="414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5A2512C0" w14:textId="77777777" w:rsidR="00CC59BA" w:rsidRDefault="00CC59BA">
    <w:pPr>
      <w:pStyle w:val="Cabealho"/>
    </w:pPr>
  </w:p>
  <w:p w14:paraId="5B4D3D98" w14:textId="77777777" w:rsidR="00CC59BA" w:rsidRDefault="00CC59B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62B57"/>
    <w:multiLevelType w:val="hybridMultilevel"/>
    <w:tmpl w:val="EBCC7D16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AF298B"/>
    <w:multiLevelType w:val="hybridMultilevel"/>
    <w:tmpl w:val="D29680BA"/>
    <w:lvl w:ilvl="0" w:tplc="08160001">
      <w:start w:val="1"/>
      <w:numFmt w:val="bullet"/>
      <w:lvlText w:val=""/>
      <w:lvlJc w:val="left"/>
      <w:pPr>
        <w:ind w:left="539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259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979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699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419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139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859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579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299" w:hanging="360"/>
      </w:pPr>
      <w:rPr>
        <w:rFonts w:ascii="Wingdings" w:hAnsi="Wingdings" w:hint="default"/>
      </w:rPr>
    </w:lvl>
  </w:abstractNum>
  <w:abstractNum w:abstractNumId="2" w15:restartNumberingAfterBreak="0">
    <w:nsid w:val="0FAF5AED"/>
    <w:multiLevelType w:val="hybridMultilevel"/>
    <w:tmpl w:val="1CD8140E"/>
    <w:lvl w:ilvl="0" w:tplc="08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BDF0199"/>
    <w:multiLevelType w:val="hybridMultilevel"/>
    <w:tmpl w:val="E0EE9AEC"/>
    <w:lvl w:ilvl="0" w:tplc="08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D5A2BEC"/>
    <w:multiLevelType w:val="hybridMultilevel"/>
    <w:tmpl w:val="C1A462A6"/>
    <w:lvl w:ilvl="0" w:tplc="08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7DA54C5"/>
    <w:multiLevelType w:val="hybridMultilevel"/>
    <w:tmpl w:val="8800C864"/>
    <w:lvl w:ilvl="0" w:tplc="08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D216C7D"/>
    <w:multiLevelType w:val="hybridMultilevel"/>
    <w:tmpl w:val="A3568986"/>
    <w:lvl w:ilvl="0" w:tplc="08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66314ED"/>
    <w:multiLevelType w:val="hybridMultilevel"/>
    <w:tmpl w:val="12DAB296"/>
    <w:lvl w:ilvl="0" w:tplc="08160001">
      <w:start w:val="1"/>
      <w:numFmt w:val="bullet"/>
      <w:lvlText w:val=""/>
      <w:lvlJc w:val="left"/>
      <w:pPr>
        <w:ind w:left="397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117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837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557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277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997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717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437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157" w:hanging="360"/>
      </w:pPr>
      <w:rPr>
        <w:rFonts w:ascii="Wingdings" w:hAnsi="Wingdings" w:hint="default"/>
      </w:rPr>
    </w:lvl>
  </w:abstractNum>
  <w:abstractNum w:abstractNumId="8" w15:restartNumberingAfterBreak="0">
    <w:nsid w:val="50DD068B"/>
    <w:multiLevelType w:val="hybridMultilevel"/>
    <w:tmpl w:val="65643344"/>
    <w:lvl w:ilvl="0" w:tplc="08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CEA49DD"/>
    <w:multiLevelType w:val="hybridMultilevel"/>
    <w:tmpl w:val="D31460F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53737F"/>
    <w:multiLevelType w:val="hybridMultilevel"/>
    <w:tmpl w:val="5B846996"/>
    <w:lvl w:ilvl="0" w:tplc="08160001">
      <w:start w:val="1"/>
      <w:numFmt w:val="bullet"/>
      <w:lvlText w:val=""/>
      <w:lvlJc w:val="left"/>
      <w:pPr>
        <w:ind w:left="684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04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24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</w:abstractNum>
  <w:abstractNum w:abstractNumId="11" w15:restartNumberingAfterBreak="0">
    <w:nsid w:val="676611B8"/>
    <w:multiLevelType w:val="hybridMultilevel"/>
    <w:tmpl w:val="0C50A3BE"/>
    <w:lvl w:ilvl="0" w:tplc="08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86F255B"/>
    <w:multiLevelType w:val="hybridMultilevel"/>
    <w:tmpl w:val="B7D4C2B4"/>
    <w:lvl w:ilvl="0" w:tplc="08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1A805FE"/>
    <w:multiLevelType w:val="hybridMultilevel"/>
    <w:tmpl w:val="32429AC0"/>
    <w:lvl w:ilvl="0" w:tplc="08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49C55FF"/>
    <w:multiLevelType w:val="hybridMultilevel"/>
    <w:tmpl w:val="01F6B3FC"/>
    <w:lvl w:ilvl="0" w:tplc="08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9"/>
  </w:num>
  <w:num w:numId="4">
    <w:abstractNumId w:val="14"/>
  </w:num>
  <w:num w:numId="5">
    <w:abstractNumId w:val="12"/>
  </w:num>
  <w:num w:numId="6">
    <w:abstractNumId w:val="8"/>
  </w:num>
  <w:num w:numId="7">
    <w:abstractNumId w:val="10"/>
  </w:num>
  <w:num w:numId="8">
    <w:abstractNumId w:val="4"/>
  </w:num>
  <w:num w:numId="9">
    <w:abstractNumId w:val="6"/>
  </w:num>
  <w:num w:numId="10">
    <w:abstractNumId w:val="13"/>
  </w:num>
  <w:num w:numId="11">
    <w:abstractNumId w:val="1"/>
  </w:num>
  <w:num w:numId="12">
    <w:abstractNumId w:val="5"/>
  </w:num>
  <w:num w:numId="13">
    <w:abstractNumId w:val="11"/>
  </w:num>
  <w:num w:numId="14">
    <w:abstractNumId w:val="3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136BB"/>
    <w:rsid w:val="00011A1C"/>
    <w:rsid w:val="00037358"/>
    <w:rsid w:val="0004685A"/>
    <w:rsid w:val="00054E45"/>
    <w:rsid w:val="0007507B"/>
    <w:rsid w:val="000C6A25"/>
    <w:rsid w:val="000F2284"/>
    <w:rsid w:val="000F289C"/>
    <w:rsid w:val="00125ECE"/>
    <w:rsid w:val="00141DB2"/>
    <w:rsid w:val="00144714"/>
    <w:rsid w:val="00144891"/>
    <w:rsid w:val="00146E06"/>
    <w:rsid w:val="00146FCB"/>
    <w:rsid w:val="00150B03"/>
    <w:rsid w:val="00170E9F"/>
    <w:rsid w:val="00176188"/>
    <w:rsid w:val="00180A7E"/>
    <w:rsid w:val="00186CD1"/>
    <w:rsid w:val="001906DE"/>
    <w:rsid w:val="001C1611"/>
    <w:rsid w:val="001C5B4C"/>
    <w:rsid w:val="001E51D9"/>
    <w:rsid w:val="002179C6"/>
    <w:rsid w:val="00242960"/>
    <w:rsid w:val="00255165"/>
    <w:rsid w:val="0025750D"/>
    <w:rsid w:val="00262765"/>
    <w:rsid w:val="00266980"/>
    <w:rsid w:val="00270824"/>
    <w:rsid w:val="00271850"/>
    <w:rsid w:val="002719B5"/>
    <w:rsid w:val="00283D81"/>
    <w:rsid w:val="0029179F"/>
    <w:rsid w:val="00292BF0"/>
    <w:rsid w:val="002975E5"/>
    <w:rsid w:val="002A1E42"/>
    <w:rsid w:val="002D063F"/>
    <w:rsid w:val="002D15A4"/>
    <w:rsid w:val="002E27C1"/>
    <w:rsid w:val="0030100E"/>
    <w:rsid w:val="00303BEF"/>
    <w:rsid w:val="003171CA"/>
    <w:rsid w:val="00345A28"/>
    <w:rsid w:val="00354C22"/>
    <w:rsid w:val="00356F39"/>
    <w:rsid w:val="00385BBD"/>
    <w:rsid w:val="003877E0"/>
    <w:rsid w:val="00390105"/>
    <w:rsid w:val="003934B4"/>
    <w:rsid w:val="003A075C"/>
    <w:rsid w:val="003A61A4"/>
    <w:rsid w:val="003B1F9E"/>
    <w:rsid w:val="003B7346"/>
    <w:rsid w:val="003D1077"/>
    <w:rsid w:val="003E6E0F"/>
    <w:rsid w:val="003F510E"/>
    <w:rsid w:val="00426018"/>
    <w:rsid w:val="0042710F"/>
    <w:rsid w:val="004315E4"/>
    <w:rsid w:val="00452DA0"/>
    <w:rsid w:val="00457B49"/>
    <w:rsid w:val="00461EBB"/>
    <w:rsid w:val="004811E2"/>
    <w:rsid w:val="00490EBF"/>
    <w:rsid w:val="004C7DC6"/>
    <w:rsid w:val="004D7AFE"/>
    <w:rsid w:val="004E2CB0"/>
    <w:rsid w:val="004E4445"/>
    <w:rsid w:val="004E5EA7"/>
    <w:rsid w:val="004E7C70"/>
    <w:rsid w:val="00501EBD"/>
    <w:rsid w:val="00525794"/>
    <w:rsid w:val="00550330"/>
    <w:rsid w:val="00561637"/>
    <w:rsid w:val="00567A4C"/>
    <w:rsid w:val="005878C9"/>
    <w:rsid w:val="0059178D"/>
    <w:rsid w:val="005A0EA7"/>
    <w:rsid w:val="005D0967"/>
    <w:rsid w:val="005F5A98"/>
    <w:rsid w:val="00602277"/>
    <w:rsid w:val="00602858"/>
    <w:rsid w:val="0061513D"/>
    <w:rsid w:val="00617BF9"/>
    <w:rsid w:val="00622CDD"/>
    <w:rsid w:val="00624AB9"/>
    <w:rsid w:val="00626948"/>
    <w:rsid w:val="006408FF"/>
    <w:rsid w:val="00646268"/>
    <w:rsid w:val="00657A94"/>
    <w:rsid w:val="00662A39"/>
    <w:rsid w:val="00667F0B"/>
    <w:rsid w:val="00676EE0"/>
    <w:rsid w:val="00682FE3"/>
    <w:rsid w:val="006879C1"/>
    <w:rsid w:val="00690228"/>
    <w:rsid w:val="00693482"/>
    <w:rsid w:val="006A5561"/>
    <w:rsid w:val="006B4A30"/>
    <w:rsid w:val="006B77F8"/>
    <w:rsid w:val="006E3D82"/>
    <w:rsid w:val="006E69F6"/>
    <w:rsid w:val="00721E55"/>
    <w:rsid w:val="00723C33"/>
    <w:rsid w:val="00727E2F"/>
    <w:rsid w:val="00764B30"/>
    <w:rsid w:val="00775C47"/>
    <w:rsid w:val="00783A2F"/>
    <w:rsid w:val="0078400B"/>
    <w:rsid w:val="007865A6"/>
    <w:rsid w:val="007A7E26"/>
    <w:rsid w:val="007B0C58"/>
    <w:rsid w:val="007D0E54"/>
    <w:rsid w:val="007D28DA"/>
    <w:rsid w:val="007E0236"/>
    <w:rsid w:val="007E56A8"/>
    <w:rsid w:val="007F08A0"/>
    <w:rsid w:val="007F1BFE"/>
    <w:rsid w:val="007F7A30"/>
    <w:rsid w:val="008138D0"/>
    <w:rsid w:val="00814888"/>
    <w:rsid w:val="00830D12"/>
    <w:rsid w:val="00831D95"/>
    <w:rsid w:val="00834E9A"/>
    <w:rsid w:val="00837860"/>
    <w:rsid w:val="00837C18"/>
    <w:rsid w:val="00866518"/>
    <w:rsid w:val="008674AA"/>
    <w:rsid w:val="008744B0"/>
    <w:rsid w:val="00876227"/>
    <w:rsid w:val="00892BC9"/>
    <w:rsid w:val="00894C0B"/>
    <w:rsid w:val="00896FC5"/>
    <w:rsid w:val="008B2756"/>
    <w:rsid w:val="008B30F6"/>
    <w:rsid w:val="008B6811"/>
    <w:rsid w:val="008B6FF7"/>
    <w:rsid w:val="008C6EEA"/>
    <w:rsid w:val="008C711C"/>
    <w:rsid w:val="008D31AD"/>
    <w:rsid w:val="008D7D05"/>
    <w:rsid w:val="008E13CE"/>
    <w:rsid w:val="008E4601"/>
    <w:rsid w:val="00924D1F"/>
    <w:rsid w:val="0092786C"/>
    <w:rsid w:val="00927958"/>
    <w:rsid w:val="00933DE8"/>
    <w:rsid w:val="009379F2"/>
    <w:rsid w:val="00965449"/>
    <w:rsid w:val="009815B8"/>
    <w:rsid w:val="0099457B"/>
    <w:rsid w:val="009A2479"/>
    <w:rsid w:val="009B01C3"/>
    <w:rsid w:val="009B1565"/>
    <w:rsid w:val="009C26F4"/>
    <w:rsid w:val="009D6333"/>
    <w:rsid w:val="009F14F9"/>
    <w:rsid w:val="009F4B4F"/>
    <w:rsid w:val="00A00A59"/>
    <w:rsid w:val="00A1053C"/>
    <w:rsid w:val="00A1551B"/>
    <w:rsid w:val="00A22313"/>
    <w:rsid w:val="00A41F8E"/>
    <w:rsid w:val="00A47A07"/>
    <w:rsid w:val="00A47EB5"/>
    <w:rsid w:val="00A55B23"/>
    <w:rsid w:val="00A573F1"/>
    <w:rsid w:val="00A62E27"/>
    <w:rsid w:val="00A831C2"/>
    <w:rsid w:val="00A85582"/>
    <w:rsid w:val="00A92D7E"/>
    <w:rsid w:val="00A939E7"/>
    <w:rsid w:val="00A960F3"/>
    <w:rsid w:val="00AA0007"/>
    <w:rsid w:val="00AA09BC"/>
    <w:rsid w:val="00AB0E71"/>
    <w:rsid w:val="00AB51D1"/>
    <w:rsid w:val="00AB6D84"/>
    <w:rsid w:val="00AC78B4"/>
    <w:rsid w:val="00B06306"/>
    <w:rsid w:val="00B33CE8"/>
    <w:rsid w:val="00B34263"/>
    <w:rsid w:val="00B34C75"/>
    <w:rsid w:val="00B56FFD"/>
    <w:rsid w:val="00B62B1B"/>
    <w:rsid w:val="00B71B06"/>
    <w:rsid w:val="00BA3E51"/>
    <w:rsid w:val="00BC2602"/>
    <w:rsid w:val="00BC4600"/>
    <w:rsid w:val="00BC71CF"/>
    <w:rsid w:val="00BE57C0"/>
    <w:rsid w:val="00BF0E68"/>
    <w:rsid w:val="00BF5257"/>
    <w:rsid w:val="00C01418"/>
    <w:rsid w:val="00C136BB"/>
    <w:rsid w:val="00C3035C"/>
    <w:rsid w:val="00C30D28"/>
    <w:rsid w:val="00C40F86"/>
    <w:rsid w:val="00C4744C"/>
    <w:rsid w:val="00C511F2"/>
    <w:rsid w:val="00C56838"/>
    <w:rsid w:val="00C57EC5"/>
    <w:rsid w:val="00C664F7"/>
    <w:rsid w:val="00C908C9"/>
    <w:rsid w:val="00C925B5"/>
    <w:rsid w:val="00CA1DEB"/>
    <w:rsid w:val="00CA7D5A"/>
    <w:rsid w:val="00CB78EB"/>
    <w:rsid w:val="00CC59BA"/>
    <w:rsid w:val="00CC69A8"/>
    <w:rsid w:val="00CD2672"/>
    <w:rsid w:val="00CD5F0E"/>
    <w:rsid w:val="00CF5DF4"/>
    <w:rsid w:val="00D02C9F"/>
    <w:rsid w:val="00D22E06"/>
    <w:rsid w:val="00D23BC9"/>
    <w:rsid w:val="00D30824"/>
    <w:rsid w:val="00D46693"/>
    <w:rsid w:val="00D47866"/>
    <w:rsid w:val="00D601CB"/>
    <w:rsid w:val="00D66483"/>
    <w:rsid w:val="00D75086"/>
    <w:rsid w:val="00D82740"/>
    <w:rsid w:val="00D86E28"/>
    <w:rsid w:val="00D87D20"/>
    <w:rsid w:val="00D92413"/>
    <w:rsid w:val="00DA4426"/>
    <w:rsid w:val="00DA5CEF"/>
    <w:rsid w:val="00DC15F7"/>
    <w:rsid w:val="00DF1813"/>
    <w:rsid w:val="00DF225C"/>
    <w:rsid w:val="00DF3D59"/>
    <w:rsid w:val="00E022BC"/>
    <w:rsid w:val="00E0621D"/>
    <w:rsid w:val="00E26167"/>
    <w:rsid w:val="00E3218B"/>
    <w:rsid w:val="00E36FBB"/>
    <w:rsid w:val="00E40FD1"/>
    <w:rsid w:val="00E557BB"/>
    <w:rsid w:val="00E56D59"/>
    <w:rsid w:val="00E57337"/>
    <w:rsid w:val="00E61BFC"/>
    <w:rsid w:val="00E84362"/>
    <w:rsid w:val="00E85B18"/>
    <w:rsid w:val="00E93E8D"/>
    <w:rsid w:val="00EB3380"/>
    <w:rsid w:val="00EC36E6"/>
    <w:rsid w:val="00ED5E50"/>
    <w:rsid w:val="00EE4663"/>
    <w:rsid w:val="00EE504B"/>
    <w:rsid w:val="00EF0517"/>
    <w:rsid w:val="00F211D8"/>
    <w:rsid w:val="00F23688"/>
    <w:rsid w:val="00F255F3"/>
    <w:rsid w:val="00F33EAA"/>
    <w:rsid w:val="00F60C0D"/>
    <w:rsid w:val="00F626DF"/>
    <w:rsid w:val="00F93E81"/>
    <w:rsid w:val="00F94D28"/>
    <w:rsid w:val="00FB41EC"/>
    <w:rsid w:val="00FB50E9"/>
    <w:rsid w:val="00FB6D9E"/>
    <w:rsid w:val="00FF1D03"/>
    <w:rsid w:val="00FF3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B5FBD8"/>
  <w15:docId w15:val="{6133A065-7440-4632-990C-5BE5D9B17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uiPriority w:val="99"/>
    <w:unhideWhenUsed/>
    <w:rsid w:val="00BC46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BC4600"/>
  </w:style>
  <w:style w:type="paragraph" w:styleId="Rodap">
    <w:name w:val="footer"/>
    <w:basedOn w:val="Normal"/>
    <w:link w:val="RodapCarter"/>
    <w:uiPriority w:val="99"/>
    <w:unhideWhenUsed/>
    <w:rsid w:val="00BC46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BC4600"/>
  </w:style>
  <w:style w:type="paragraph" w:styleId="Textodebalo">
    <w:name w:val="Balloon Text"/>
    <w:basedOn w:val="Normal"/>
    <w:link w:val="TextodebaloCarter"/>
    <w:uiPriority w:val="99"/>
    <w:semiHidden/>
    <w:unhideWhenUsed/>
    <w:rsid w:val="00BC46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BC4600"/>
    <w:rPr>
      <w:rFonts w:ascii="Tahoma" w:hAnsi="Tahoma" w:cs="Tahoma"/>
      <w:sz w:val="16"/>
      <w:szCs w:val="16"/>
    </w:rPr>
  </w:style>
  <w:style w:type="table" w:styleId="TabelacomGrelha">
    <w:name w:val="Table Grid"/>
    <w:basedOn w:val="Tabelanormal"/>
    <w:uiPriority w:val="59"/>
    <w:rsid w:val="00C908C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F93E8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C6A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Hiperligao">
    <w:name w:val="Hyperlink"/>
    <w:basedOn w:val="Tipodeletrapredefinidodopargrafo"/>
    <w:uiPriority w:val="99"/>
    <w:semiHidden/>
    <w:unhideWhenUsed/>
    <w:rsid w:val="000C6A25"/>
    <w:rPr>
      <w:color w:val="0000FF"/>
      <w:u w:val="single"/>
    </w:rPr>
  </w:style>
  <w:style w:type="paragraph" w:customStyle="1" w:styleId="Default">
    <w:name w:val="Default"/>
    <w:rsid w:val="002E27C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680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4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BB2853-F095-46DA-942E-9A9198643B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687</Words>
  <Characters>3711</Characters>
  <Application>Microsoft Office Word</Application>
  <DocSecurity>0</DocSecurity>
  <Lines>30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FEUP</Company>
  <LinksUpToDate>false</LinksUpToDate>
  <CharactersWithSpaces>4390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Fátima</dc:creator>
  <cp:lastModifiedBy>Maria de Fátima Campos</cp:lastModifiedBy>
  <cp:revision>14</cp:revision>
  <cp:lastPrinted>2018-11-26T15:22:00Z</cp:lastPrinted>
  <dcterms:created xsi:type="dcterms:W3CDTF">2021-10-20T12:34:00Z</dcterms:created>
  <dcterms:modified xsi:type="dcterms:W3CDTF">2021-10-24T11:09:00Z</dcterms:modified>
</cp:coreProperties>
</file>